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46DC8" w14:paraId="2A887B21" w14:textId="77777777">
        <w:tblPrEx>
          <w:tblCellMar>
            <w:top w:w="0" w:type="dxa"/>
            <w:bottom w:w="0" w:type="dxa"/>
          </w:tblCellMar>
        </w:tblPrEx>
        <w:trPr>
          <w:tblCellSpacing w:w="60" w:type="dxa"/>
        </w:trPr>
        <w:tc>
          <w:tcPr>
            <w:tcW w:w="1200" w:type="pct"/>
            <w:shd w:val="clear" w:color="auto" w:fill="E7F0F9"/>
          </w:tcPr>
          <w:p w14:paraId="2702EFD2" w14:textId="77777777" w:rsidR="00246DC8" w:rsidRDefault="00000000">
            <w:pPr>
              <w:spacing w:after="0" w:line="240" w:lineRule="auto"/>
            </w:pPr>
            <w:r>
              <w:rPr>
                <w:b/>
              </w:rPr>
              <w:t>RKP broj</w:t>
            </w:r>
          </w:p>
        </w:tc>
        <w:tc>
          <w:tcPr>
            <w:tcW w:w="0" w:type="auto"/>
            <w:shd w:val="clear" w:color="auto" w:fill="E7F0F9"/>
          </w:tcPr>
          <w:p w14:paraId="36B72162" w14:textId="77777777" w:rsidR="00246DC8" w:rsidRDefault="00000000">
            <w:pPr>
              <w:spacing w:after="0" w:line="240" w:lineRule="auto"/>
            </w:pPr>
            <w:r>
              <w:t>43441</w:t>
            </w:r>
          </w:p>
        </w:tc>
      </w:tr>
      <w:tr w:rsidR="00246DC8" w14:paraId="7CFFD530" w14:textId="77777777">
        <w:tblPrEx>
          <w:tblCellMar>
            <w:top w:w="0" w:type="dxa"/>
            <w:bottom w:w="0" w:type="dxa"/>
          </w:tblCellMar>
        </w:tblPrEx>
        <w:trPr>
          <w:tblCellSpacing w:w="60" w:type="dxa"/>
        </w:trPr>
        <w:tc>
          <w:tcPr>
            <w:tcW w:w="1200" w:type="pct"/>
            <w:shd w:val="clear" w:color="auto" w:fill="E7F0F9"/>
          </w:tcPr>
          <w:p w14:paraId="50E86240" w14:textId="77777777" w:rsidR="00246DC8" w:rsidRDefault="00000000">
            <w:pPr>
              <w:spacing w:after="0" w:line="240" w:lineRule="auto"/>
            </w:pPr>
            <w:r>
              <w:rPr>
                <w:b/>
              </w:rPr>
              <w:t>Naziv obveznika</w:t>
            </w:r>
          </w:p>
        </w:tc>
        <w:tc>
          <w:tcPr>
            <w:tcW w:w="0" w:type="auto"/>
            <w:shd w:val="clear" w:color="auto" w:fill="E7F0F9"/>
          </w:tcPr>
          <w:p w14:paraId="7E0E131A" w14:textId="77777777" w:rsidR="00246DC8" w:rsidRDefault="00000000">
            <w:pPr>
              <w:spacing w:after="0" w:line="240" w:lineRule="auto"/>
            </w:pPr>
            <w:r>
              <w:t>JAVNA USTANOVA ZA UPRAVLJANJE ZAŠTIĆENIM PODRUČJIMA I DRUGIM ZAŠTIĆENIM DIJELOVIMA PRIRODE ŠIBENSKO-KNINSKE ŽUPANIJE - PRIRODA</w:t>
            </w:r>
          </w:p>
        </w:tc>
      </w:tr>
      <w:tr w:rsidR="00246DC8" w14:paraId="7A24EBCA" w14:textId="77777777">
        <w:tblPrEx>
          <w:tblCellMar>
            <w:top w:w="0" w:type="dxa"/>
            <w:bottom w:w="0" w:type="dxa"/>
          </w:tblCellMar>
        </w:tblPrEx>
        <w:trPr>
          <w:tblCellSpacing w:w="60" w:type="dxa"/>
        </w:trPr>
        <w:tc>
          <w:tcPr>
            <w:tcW w:w="1200" w:type="pct"/>
            <w:shd w:val="clear" w:color="auto" w:fill="E7F0F9"/>
          </w:tcPr>
          <w:p w14:paraId="7DA27F4E" w14:textId="77777777" w:rsidR="00246DC8" w:rsidRDefault="00000000">
            <w:pPr>
              <w:spacing w:after="0" w:line="240" w:lineRule="auto"/>
            </w:pPr>
            <w:r>
              <w:rPr>
                <w:b/>
              </w:rPr>
              <w:t>Razina</w:t>
            </w:r>
          </w:p>
        </w:tc>
        <w:tc>
          <w:tcPr>
            <w:tcW w:w="0" w:type="auto"/>
            <w:shd w:val="clear" w:color="auto" w:fill="E7F0F9"/>
          </w:tcPr>
          <w:p w14:paraId="5DFAD0B1" w14:textId="77777777" w:rsidR="00246DC8" w:rsidRDefault="00000000">
            <w:pPr>
              <w:spacing w:after="0" w:line="240" w:lineRule="auto"/>
            </w:pPr>
            <w:r>
              <w:t>21</w:t>
            </w:r>
          </w:p>
        </w:tc>
      </w:tr>
    </w:tbl>
    <w:p w14:paraId="7576AE3F" w14:textId="77777777" w:rsidR="00246DC8" w:rsidRDefault="00000000">
      <w:r>
        <w:br/>
      </w:r>
    </w:p>
    <w:p w14:paraId="6507AF7B" w14:textId="77777777" w:rsidR="00246DC8" w:rsidRDefault="00000000">
      <w:pPr>
        <w:spacing w:line="240" w:lineRule="auto"/>
        <w:jc w:val="center"/>
      </w:pPr>
      <w:r>
        <w:rPr>
          <w:b/>
          <w:sz w:val="28"/>
        </w:rPr>
        <w:t>BILJEŠKE UZ FINANCIJSKE IZVJEŠTAJE</w:t>
      </w:r>
    </w:p>
    <w:p w14:paraId="72E3E09D" w14:textId="77777777" w:rsidR="00246DC8" w:rsidRDefault="00000000">
      <w:pPr>
        <w:spacing w:line="240" w:lineRule="auto"/>
        <w:jc w:val="center"/>
      </w:pPr>
      <w:r>
        <w:rPr>
          <w:b/>
          <w:sz w:val="28"/>
        </w:rPr>
        <w:t>ZA RAZDOBLJE</w:t>
      </w:r>
    </w:p>
    <w:p w14:paraId="2B2CEC8F" w14:textId="77777777" w:rsidR="00246DC8" w:rsidRDefault="00000000">
      <w:pPr>
        <w:spacing w:line="240" w:lineRule="auto"/>
        <w:jc w:val="center"/>
      </w:pPr>
      <w:r>
        <w:rPr>
          <w:b/>
          <w:sz w:val="28"/>
        </w:rPr>
        <w:t>I - XII 2025.</w:t>
      </w:r>
    </w:p>
    <w:p w14:paraId="757BF7CC" w14:textId="77777777" w:rsidR="00246DC8" w:rsidRDefault="00246DC8"/>
    <w:p w14:paraId="2FDE42C0" w14:textId="77777777" w:rsidR="00246DC8" w:rsidRDefault="00000000">
      <w:pPr>
        <w:keepNext/>
        <w:spacing w:line="240" w:lineRule="auto"/>
        <w:jc w:val="center"/>
      </w:pPr>
      <w:r>
        <w:rPr>
          <w:b/>
          <w:sz w:val="28"/>
        </w:rPr>
        <w:t>Izvještaj o prihodima i rashodima, primicima i izdacima</w:t>
      </w:r>
    </w:p>
    <w:p w14:paraId="7CB37A1E" w14:textId="77777777" w:rsidR="00246DC8"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6D3ED2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60BDD9"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5FE580"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F45E21"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CBF0ED"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E6A53E"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5DF9A3" w14:textId="77777777" w:rsidR="00246DC8" w:rsidRDefault="00000000">
            <w:pPr>
              <w:keepNext/>
              <w:keepLines/>
              <w:spacing w:after="0" w:line="240" w:lineRule="auto"/>
              <w:jc w:val="center"/>
            </w:pPr>
            <w:r>
              <w:rPr>
                <w:b/>
                <w:sz w:val="18"/>
              </w:rPr>
              <w:t>Indeks (%)</w:t>
            </w:r>
          </w:p>
        </w:tc>
      </w:tr>
      <w:tr w:rsidR="00246DC8" w14:paraId="4392D812" w14:textId="77777777">
        <w:tblPrEx>
          <w:tblCellMar>
            <w:top w:w="0" w:type="dxa"/>
            <w:bottom w:w="0" w:type="dxa"/>
          </w:tblCellMar>
        </w:tblPrEx>
        <w:trPr>
          <w:cantSplit/>
          <w:trHeight w:val="560"/>
        </w:trPr>
        <w:tc>
          <w:tcPr>
            <w:tcW w:w="700" w:type="dxa"/>
            <w:tcMar>
              <w:top w:w="0" w:type="dxa"/>
              <w:bottom w:w="0" w:type="dxa"/>
            </w:tcMar>
            <w:vAlign w:val="center"/>
          </w:tcPr>
          <w:p w14:paraId="1E16F05A" w14:textId="77777777" w:rsidR="00246DC8" w:rsidRDefault="00000000">
            <w:pPr>
              <w:keepNext/>
              <w:keepLines/>
              <w:spacing w:after="0" w:line="240" w:lineRule="auto"/>
            </w:pPr>
            <w:r>
              <w:rPr>
                <w:sz w:val="18"/>
              </w:rPr>
              <w:t>6</w:t>
            </w:r>
          </w:p>
        </w:tc>
        <w:tc>
          <w:tcPr>
            <w:tcW w:w="3180" w:type="dxa"/>
            <w:tcMar>
              <w:top w:w="0" w:type="dxa"/>
              <w:bottom w:w="0" w:type="dxa"/>
            </w:tcMar>
            <w:vAlign w:val="center"/>
          </w:tcPr>
          <w:p w14:paraId="710F6377" w14:textId="77777777" w:rsidR="00246DC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667C3F7" w14:textId="77777777" w:rsidR="00246DC8" w:rsidRDefault="00000000">
            <w:pPr>
              <w:keepNext/>
              <w:keepLines/>
              <w:spacing w:after="0" w:line="240" w:lineRule="auto"/>
            </w:pPr>
            <w:r>
              <w:rPr>
                <w:sz w:val="18"/>
              </w:rPr>
              <w:t>6</w:t>
            </w:r>
          </w:p>
        </w:tc>
        <w:tc>
          <w:tcPr>
            <w:tcW w:w="1860" w:type="dxa"/>
            <w:tcMar>
              <w:top w:w="0" w:type="dxa"/>
              <w:bottom w:w="0" w:type="dxa"/>
            </w:tcMar>
            <w:vAlign w:val="center"/>
          </w:tcPr>
          <w:p w14:paraId="05D5BEC3" w14:textId="77777777" w:rsidR="00246DC8" w:rsidRDefault="00000000">
            <w:pPr>
              <w:keepNext/>
              <w:keepLines/>
              <w:spacing w:after="0" w:line="240" w:lineRule="auto"/>
              <w:jc w:val="right"/>
            </w:pPr>
            <w:r>
              <w:rPr>
                <w:sz w:val="18"/>
              </w:rPr>
              <w:t>1.433.347,69</w:t>
            </w:r>
          </w:p>
        </w:tc>
        <w:tc>
          <w:tcPr>
            <w:tcW w:w="1860" w:type="dxa"/>
            <w:tcMar>
              <w:top w:w="0" w:type="dxa"/>
              <w:bottom w:w="0" w:type="dxa"/>
            </w:tcMar>
            <w:vAlign w:val="center"/>
          </w:tcPr>
          <w:p w14:paraId="74040532" w14:textId="77777777" w:rsidR="00246DC8" w:rsidRDefault="00000000">
            <w:pPr>
              <w:keepNext/>
              <w:keepLines/>
              <w:spacing w:after="0" w:line="240" w:lineRule="auto"/>
              <w:jc w:val="right"/>
            </w:pPr>
            <w:r>
              <w:rPr>
                <w:sz w:val="18"/>
              </w:rPr>
              <w:t>1.918.718,97</w:t>
            </w:r>
          </w:p>
        </w:tc>
        <w:tc>
          <w:tcPr>
            <w:tcW w:w="700" w:type="dxa"/>
            <w:tcMar>
              <w:top w:w="0" w:type="dxa"/>
              <w:bottom w:w="0" w:type="dxa"/>
            </w:tcMar>
            <w:vAlign w:val="center"/>
          </w:tcPr>
          <w:p w14:paraId="59483E82" w14:textId="77777777" w:rsidR="00246DC8" w:rsidRDefault="00000000">
            <w:pPr>
              <w:keepNext/>
              <w:keepLines/>
              <w:spacing w:after="0" w:line="240" w:lineRule="auto"/>
              <w:jc w:val="right"/>
            </w:pPr>
            <w:r>
              <w:rPr>
                <w:sz w:val="18"/>
              </w:rPr>
              <w:t>133,9</w:t>
            </w:r>
          </w:p>
        </w:tc>
      </w:tr>
      <w:tr w:rsidR="00246DC8" w14:paraId="4444373F" w14:textId="77777777">
        <w:tblPrEx>
          <w:tblCellMar>
            <w:top w:w="0" w:type="dxa"/>
            <w:bottom w:w="0" w:type="dxa"/>
          </w:tblCellMar>
        </w:tblPrEx>
        <w:trPr>
          <w:cantSplit/>
          <w:trHeight w:val="560"/>
        </w:trPr>
        <w:tc>
          <w:tcPr>
            <w:tcW w:w="700" w:type="dxa"/>
            <w:tcMar>
              <w:top w:w="0" w:type="dxa"/>
              <w:bottom w:w="0" w:type="dxa"/>
            </w:tcMar>
            <w:vAlign w:val="center"/>
          </w:tcPr>
          <w:p w14:paraId="7377F205" w14:textId="77777777" w:rsidR="00246DC8" w:rsidRDefault="00000000">
            <w:pPr>
              <w:keepNext/>
              <w:keepLines/>
              <w:spacing w:after="0" w:line="240" w:lineRule="auto"/>
            </w:pPr>
            <w:r>
              <w:rPr>
                <w:sz w:val="18"/>
              </w:rPr>
              <w:t>3</w:t>
            </w:r>
          </w:p>
        </w:tc>
        <w:tc>
          <w:tcPr>
            <w:tcW w:w="3180" w:type="dxa"/>
            <w:tcMar>
              <w:top w:w="0" w:type="dxa"/>
              <w:bottom w:w="0" w:type="dxa"/>
            </w:tcMar>
            <w:vAlign w:val="center"/>
          </w:tcPr>
          <w:p w14:paraId="5B8C8E98" w14:textId="77777777" w:rsidR="00246DC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A4742E6" w14:textId="77777777" w:rsidR="00246DC8" w:rsidRDefault="00000000">
            <w:pPr>
              <w:keepNext/>
              <w:keepLines/>
              <w:spacing w:after="0" w:line="240" w:lineRule="auto"/>
            </w:pPr>
            <w:r>
              <w:rPr>
                <w:sz w:val="18"/>
              </w:rPr>
              <w:t>3</w:t>
            </w:r>
          </w:p>
        </w:tc>
        <w:tc>
          <w:tcPr>
            <w:tcW w:w="1860" w:type="dxa"/>
            <w:tcMar>
              <w:top w:w="0" w:type="dxa"/>
              <w:bottom w:w="0" w:type="dxa"/>
            </w:tcMar>
            <w:vAlign w:val="center"/>
          </w:tcPr>
          <w:p w14:paraId="5ADE37B0" w14:textId="77777777" w:rsidR="00246DC8" w:rsidRDefault="00000000">
            <w:pPr>
              <w:keepNext/>
              <w:keepLines/>
              <w:spacing w:after="0" w:line="240" w:lineRule="auto"/>
              <w:jc w:val="right"/>
            </w:pPr>
            <w:r>
              <w:rPr>
                <w:sz w:val="18"/>
              </w:rPr>
              <w:t>1.126.033,55</w:t>
            </w:r>
          </w:p>
        </w:tc>
        <w:tc>
          <w:tcPr>
            <w:tcW w:w="1860" w:type="dxa"/>
            <w:tcMar>
              <w:top w:w="0" w:type="dxa"/>
              <w:bottom w:w="0" w:type="dxa"/>
            </w:tcMar>
            <w:vAlign w:val="center"/>
          </w:tcPr>
          <w:p w14:paraId="1A0B3561" w14:textId="77777777" w:rsidR="00246DC8" w:rsidRDefault="00000000">
            <w:pPr>
              <w:keepNext/>
              <w:keepLines/>
              <w:spacing w:after="0" w:line="240" w:lineRule="auto"/>
              <w:jc w:val="right"/>
            </w:pPr>
            <w:r>
              <w:rPr>
                <w:sz w:val="18"/>
              </w:rPr>
              <w:t>1.411.638,43</w:t>
            </w:r>
          </w:p>
        </w:tc>
        <w:tc>
          <w:tcPr>
            <w:tcW w:w="700" w:type="dxa"/>
            <w:tcMar>
              <w:top w:w="0" w:type="dxa"/>
              <w:bottom w:w="0" w:type="dxa"/>
            </w:tcMar>
            <w:vAlign w:val="center"/>
          </w:tcPr>
          <w:p w14:paraId="3B0B86EE" w14:textId="77777777" w:rsidR="00246DC8" w:rsidRDefault="00000000">
            <w:pPr>
              <w:keepNext/>
              <w:keepLines/>
              <w:spacing w:after="0" w:line="240" w:lineRule="auto"/>
              <w:jc w:val="right"/>
            </w:pPr>
            <w:r>
              <w:rPr>
                <w:sz w:val="18"/>
              </w:rPr>
              <w:t>125,4</w:t>
            </w:r>
          </w:p>
        </w:tc>
      </w:tr>
      <w:tr w:rsidR="00246DC8" w14:paraId="5498A5A5" w14:textId="77777777">
        <w:tblPrEx>
          <w:tblCellMar>
            <w:top w:w="0" w:type="dxa"/>
            <w:bottom w:w="0" w:type="dxa"/>
          </w:tblCellMar>
        </w:tblPrEx>
        <w:trPr>
          <w:cantSplit/>
          <w:trHeight w:val="560"/>
        </w:trPr>
        <w:tc>
          <w:tcPr>
            <w:tcW w:w="700" w:type="dxa"/>
            <w:tcMar>
              <w:top w:w="0" w:type="dxa"/>
              <w:bottom w:w="0" w:type="dxa"/>
            </w:tcMar>
            <w:vAlign w:val="center"/>
          </w:tcPr>
          <w:p w14:paraId="08083D1D" w14:textId="77777777" w:rsidR="00246DC8" w:rsidRDefault="00246DC8">
            <w:pPr>
              <w:keepNext/>
              <w:keepLines/>
              <w:spacing w:after="0" w:line="240" w:lineRule="auto"/>
            </w:pPr>
          </w:p>
        </w:tc>
        <w:tc>
          <w:tcPr>
            <w:tcW w:w="3180" w:type="dxa"/>
            <w:tcMar>
              <w:top w:w="0" w:type="dxa"/>
              <w:bottom w:w="0" w:type="dxa"/>
            </w:tcMar>
            <w:vAlign w:val="center"/>
          </w:tcPr>
          <w:p w14:paraId="3F1D311D" w14:textId="77777777" w:rsidR="00246DC8"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5DF20C7C" w14:textId="77777777" w:rsidR="00246DC8" w:rsidRDefault="00000000">
            <w:pPr>
              <w:keepNext/>
              <w:keepLines/>
              <w:spacing w:after="0" w:line="240" w:lineRule="auto"/>
            </w:pPr>
            <w:r>
              <w:rPr>
                <w:b/>
                <w:sz w:val="18"/>
              </w:rPr>
              <w:t>X001</w:t>
            </w:r>
          </w:p>
        </w:tc>
        <w:tc>
          <w:tcPr>
            <w:tcW w:w="1860" w:type="dxa"/>
            <w:tcMar>
              <w:top w:w="0" w:type="dxa"/>
              <w:bottom w:w="0" w:type="dxa"/>
            </w:tcMar>
            <w:vAlign w:val="center"/>
          </w:tcPr>
          <w:p w14:paraId="29D5E0EB" w14:textId="77777777" w:rsidR="00246DC8" w:rsidRDefault="00000000">
            <w:pPr>
              <w:keepNext/>
              <w:keepLines/>
              <w:spacing w:after="0" w:line="240" w:lineRule="auto"/>
              <w:jc w:val="right"/>
            </w:pPr>
            <w:r>
              <w:rPr>
                <w:b/>
                <w:sz w:val="18"/>
              </w:rPr>
              <w:t>307.314,14</w:t>
            </w:r>
          </w:p>
        </w:tc>
        <w:tc>
          <w:tcPr>
            <w:tcW w:w="1860" w:type="dxa"/>
            <w:tcMar>
              <w:top w:w="0" w:type="dxa"/>
              <w:bottom w:w="0" w:type="dxa"/>
            </w:tcMar>
            <w:vAlign w:val="center"/>
          </w:tcPr>
          <w:p w14:paraId="0D22521E" w14:textId="77777777" w:rsidR="00246DC8" w:rsidRDefault="00000000">
            <w:pPr>
              <w:keepNext/>
              <w:keepLines/>
              <w:spacing w:after="0" w:line="240" w:lineRule="auto"/>
              <w:jc w:val="right"/>
            </w:pPr>
            <w:r>
              <w:rPr>
                <w:b/>
                <w:sz w:val="18"/>
              </w:rPr>
              <w:t>507.080,54</w:t>
            </w:r>
          </w:p>
        </w:tc>
        <w:tc>
          <w:tcPr>
            <w:tcW w:w="700" w:type="dxa"/>
            <w:tcMar>
              <w:top w:w="0" w:type="dxa"/>
              <w:bottom w:w="0" w:type="dxa"/>
            </w:tcMar>
            <w:vAlign w:val="center"/>
          </w:tcPr>
          <w:p w14:paraId="78B50BF5" w14:textId="77777777" w:rsidR="00246DC8" w:rsidRDefault="00000000">
            <w:pPr>
              <w:keepNext/>
              <w:keepLines/>
              <w:spacing w:after="0" w:line="240" w:lineRule="auto"/>
              <w:jc w:val="right"/>
            </w:pPr>
            <w:r>
              <w:rPr>
                <w:b/>
                <w:sz w:val="18"/>
              </w:rPr>
              <w:t>165,0</w:t>
            </w:r>
          </w:p>
        </w:tc>
      </w:tr>
      <w:tr w:rsidR="00246DC8" w14:paraId="15A13594" w14:textId="77777777">
        <w:tblPrEx>
          <w:tblCellMar>
            <w:top w:w="0" w:type="dxa"/>
            <w:bottom w:w="0" w:type="dxa"/>
          </w:tblCellMar>
        </w:tblPrEx>
        <w:trPr>
          <w:cantSplit/>
          <w:trHeight w:val="560"/>
        </w:trPr>
        <w:tc>
          <w:tcPr>
            <w:tcW w:w="700" w:type="dxa"/>
            <w:tcMar>
              <w:top w:w="0" w:type="dxa"/>
              <w:bottom w:w="0" w:type="dxa"/>
            </w:tcMar>
            <w:vAlign w:val="center"/>
          </w:tcPr>
          <w:p w14:paraId="7F179DA7" w14:textId="77777777" w:rsidR="00246DC8" w:rsidRDefault="00000000">
            <w:pPr>
              <w:keepNext/>
              <w:keepLines/>
              <w:spacing w:after="0" w:line="240" w:lineRule="auto"/>
            </w:pPr>
            <w:r>
              <w:rPr>
                <w:sz w:val="18"/>
              </w:rPr>
              <w:t>7</w:t>
            </w:r>
          </w:p>
        </w:tc>
        <w:tc>
          <w:tcPr>
            <w:tcW w:w="3180" w:type="dxa"/>
            <w:tcMar>
              <w:top w:w="0" w:type="dxa"/>
              <w:bottom w:w="0" w:type="dxa"/>
            </w:tcMar>
            <w:vAlign w:val="center"/>
          </w:tcPr>
          <w:p w14:paraId="48081364" w14:textId="77777777" w:rsidR="00246DC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8DCC9C1" w14:textId="77777777" w:rsidR="00246DC8" w:rsidRDefault="00000000">
            <w:pPr>
              <w:keepNext/>
              <w:keepLines/>
              <w:spacing w:after="0" w:line="240" w:lineRule="auto"/>
            </w:pPr>
            <w:r>
              <w:rPr>
                <w:sz w:val="18"/>
              </w:rPr>
              <w:t>7</w:t>
            </w:r>
          </w:p>
        </w:tc>
        <w:tc>
          <w:tcPr>
            <w:tcW w:w="1860" w:type="dxa"/>
            <w:tcMar>
              <w:top w:w="0" w:type="dxa"/>
              <w:bottom w:w="0" w:type="dxa"/>
            </w:tcMar>
            <w:vAlign w:val="center"/>
          </w:tcPr>
          <w:p w14:paraId="4934D691" w14:textId="77777777" w:rsidR="00246DC8" w:rsidRDefault="00000000">
            <w:pPr>
              <w:keepNext/>
              <w:keepLines/>
              <w:spacing w:after="0" w:line="240" w:lineRule="auto"/>
              <w:jc w:val="right"/>
            </w:pPr>
            <w:r>
              <w:rPr>
                <w:sz w:val="18"/>
              </w:rPr>
              <w:t>0,00</w:t>
            </w:r>
          </w:p>
        </w:tc>
        <w:tc>
          <w:tcPr>
            <w:tcW w:w="1860" w:type="dxa"/>
            <w:tcMar>
              <w:top w:w="0" w:type="dxa"/>
              <w:bottom w:w="0" w:type="dxa"/>
            </w:tcMar>
            <w:vAlign w:val="center"/>
          </w:tcPr>
          <w:p w14:paraId="0B18506C" w14:textId="77777777" w:rsidR="00246DC8" w:rsidRDefault="00000000">
            <w:pPr>
              <w:keepNext/>
              <w:keepLines/>
              <w:spacing w:after="0" w:line="240" w:lineRule="auto"/>
              <w:jc w:val="right"/>
            </w:pPr>
            <w:r>
              <w:rPr>
                <w:sz w:val="18"/>
              </w:rPr>
              <w:t>0,00</w:t>
            </w:r>
          </w:p>
        </w:tc>
        <w:tc>
          <w:tcPr>
            <w:tcW w:w="700" w:type="dxa"/>
            <w:tcMar>
              <w:top w:w="0" w:type="dxa"/>
              <w:bottom w:w="0" w:type="dxa"/>
            </w:tcMar>
            <w:vAlign w:val="center"/>
          </w:tcPr>
          <w:p w14:paraId="3ED1E73F" w14:textId="77777777" w:rsidR="00246DC8" w:rsidRDefault="00000000">
            <w:pPr>
              <w:keepNext/>
              <w:keepLines/>
              <w:spacing w:after="0" w:line="240" w:lineRule="auto"/>
              <w:jc w:val="right"/>
            </w:pPr>
            <w:r>
              <w:rPr>
                <w:sz w:val="18"/>
              </w:rPr>
              <w:t>-</w:t>
            </w:r>
          </w:p>
        </w:tc>
      </w:tr>
      <w:tr w:rsidR="00246DC8" w14:paraId="709EA1E4" w14:textId="77777777">
        <w:tblPrEx>
          <w:tblCellMar>
            <w:top w:w="0" w:type="dxa"/>
            <w:bottom w:w="0" w:type="dxa"/>
          </w:tblCellMar>
        </w:tblPrEx>
        <w:trPr>
          <w:cantSplit/>
          <w:trHeight w:val="560"/>
        </w:trPr>
        <w:tc>
          <w:tcPr>
            <w:tcW w:w="700" w:type="dxa"/>
            <w:tcMar>
              <w:top w:w="0" w:type="dxa"/>
              <w:bottom w:w="0" w:type="dxa"/>
            </w:tcMar>
            <w:vAlign w:val="center"/>
          </w:tcPr>
          <w:p w14:paraId="64913280" w14:textId="77777777" w:rsidR="00246DC8" w:rsidRDefault="00000000">
            <w:pPr>
              <w:keepNext/>
              <w:keepLines/>
              <w:spacing w:after="0" w:line="240" w:lineRule="auto"/>
            </w:pPr>
            <w:r>
              <w:rPr>
                <w:sz w:val="18"/>
              </w:rPr>
              <w:t>4</w:t>
            </w:r>
          </w:p>
        </w:tc>
        <w:tc>
          <w:tcPr>
            <w:tcW w:w="3180" w:type="dxa"/>
            <w:tcMar>
              <w:top w:w="0" w:type="dxa"/>
              <w:bottom w:w="0" w:type="dxa"/>
            </w:tcMar>
            <w:vAlign w:val="center"/>
          </w:tcPr>
          <w:p w14:paraId="314B3A22" w14:textId="77777777" w:rsidR="00246DC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E01F7D4" w14:textId="77777777" w:rsidR="00246DC8" w:rsidRDefault="00000000">
            <w:pPr>
              <w:keepNext/>
              <w:keepLines/>
              <w:spacing w:after="0" w:line="240" w:lineRule="auto"/>
            </w:pPr>
            <w:r>
              <w:rPr>
                <w:sz w:val="18"/>
              </w:rPr>
              <w:t>4</w:t>
            </w:r>
          </w:p>
        </w:tc>
        <w:tc>
          <w:tcPr>
            <w:tcW w:w="1860" w:type="dxa"/>
            <w:tcMar>
              <w:top w:w="0" w:type="dxa"/>
              <w:bottom w:w="0" w:type="dxa"/>
            </w:tcMar>
            <w:vAlign w:val="center"/>
          </w:tcPr>
          <w:p w14:paraId="1C8D52D0" w14:textId="77777777" w:rsidR="00246DC8" w:rsidRDefault="00000000">
            <w:pPr>
              <w:keepNext/>
              <w:keepLines/>
              <w:spacing w:after="0" w:line="240" w:lineRule="auto"/>
              <w:jc w:val="right"/>
            </w:pPr>
            <w:r>
              <w:rPr>
                <w:sz w:val="18"/>
              </w:rPr>
              <w:t>317.735,66</w:t>
            </w:r>
          </w:p>
        </w:tc>
        <w:tc>
          <w:tcPr>
            <w:tcW w:w="1860" w:type="dxa"/>
            <w:tcMar>
              <w:top w:w="0" w:type="dxa"/>
              <w:bottom w:w="0" w:type="dxa"/>
            </w:tcMar>
            <w:vAlign w:val="center"/>
          </w:tcPr>
          <w:p w14:paraId="74AEC462" w14:textId="77777777" w:rsidR="00246DC8" w:rsidRDefault="00000000">
            <w:pPr>
              <w:keepNext/>
              <w:keepLines/>
              <w:spacing w:after="0" w:line="240" w:lineRule="auto"/>
              <w:jc w:val="right"/>
            </w:pPr>
            <w:r>
              <w:rPr>
                <w:sz w:val="18"/>
              </w:rPr>
              <w:t>470.877,43</w:t>
            </w:r>
          </w:p>
        </w:tc>
        <w:tc>
          <w:tcPr>
            <w:tcW w:w="700" w:type="dxa"/>
            <w:tcMar>
              <w:top w:w="0" w:type="dxa"/>
              <w:bottom w:w="0" w:type="dxa"/>
            </w:tcMar>
            <w:vAlign w:val="center"/>
          </w:tcPr>
          <w:p w14:paraId="6FB0E719" w14:textId="77777777" w:rsidR="00246DC8" w:rsidRDefault="00000000">
            <w:pPr>
              <w:keepNext/>
              <w:keepLines/>
              <w:spacing w:after="0" w:line="240" w:lineRule="auto"/>
              <w:jc w:val="right"/>
            </w:pPr>
            <w:r>
              <w:rPr>
                <w:sz w:val="18"/>
              </w:rPr>
              <w:t>148,2</w:t>
            </w:r>
          </w:p>
        </w:tc>
      </w:tr>
      <w:tr w:rsidR="00246DC8" w14:paraId="4FA00811" w14:textId="77777777">
        <w:tblPrEx>
          <w:tblCellMar>
            <w:top w:w="0" w:type="dxa"/>
            <w:bottom w:w="0" w:type="dxa"/>
          </w:tblCellMar>
        </w:tblPrEx>
        <w:trPr>
          <w:cantSplit/>
          <w:trHeight w:val="560"/>
        </w:trPr>
        <w:tc>
          <w:tcPr>
            <w:tcW w:w="700" w:type="dxa"/>
            <w:tcMar>
              <w:top w:w="0" w:type="dxa"/>
              <w:bottom w:w="0" w:type="dxa"/>
            </w:tcMar>
            <w:vAlign w:val="center"/>
          </w:tcPr>
          <w:p w14:paraId="10B592C1" w14:textId="77777777" w:rsidR="00246DC8" w:rsidRDefault="00246DC8">
            <w:pPr>
              <w:keepNext/>
              <w:keepLines/>
              <w:spacing w:after="0" w:line="240" w:lineRule="auto"/>
            </w:pPr>
          </w:p>
        </w:tc>
        <w:tc>
          <w:tcPr>
            <w:tcW w:w="3180" w:type="dxa"/>
            <w:tcMar>
              <w:top w:w="0" w:type="dxa"/>
              <w:bottom w:w="0" w:type="dxa"/>
            </w:tcMar>
            <w:vAlign w:val="center"/>
          </w:tcPr>
          <w:p w14:paraId="20CBB162" w14:textId="77777777" w:rsidR="00246DC8"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160CA14" w14:textId="77777777" w:rsidR="00246DC8" w:rsidRDefault="00000000">
            <w:pPr>
              <w:keepNext/>
              <w:keepLines/>
              <w:spacing w:after="0" w:line="240" w:lineRule="auto"/>
            </w:pPr>
            <w:r>
              <w:rPr>
                <w:b/>
                <w:sz w:val="18"/>
              </w:rPr>
              <w:t>Y002</w:t>
            </w:r>
          </w:p>
        </w:tc>
        <w:tc>
          <w:tcPr>
            <w:tcW w:w="1860" w:type="dxa"/>
            <w:tcMar>
              <w:top w:w="0" w:type="dxa"/>
              <w:bottom w:w="0" w:type="dxa"/>
            </w:tcMar>
            <w:vAlign w:val="center"/>
          </w:tcPr>
          <w:p w14:paraId="39353410" w14:textId="77777777" w:rsidR="00246DC8" w:rsidRDefault="00000000">
            <w:pPr>
              <w:keepNext/>
              <w:keepLines/>
              <w:spacing w:after="0" w:line="240" w:lineRule="auto"/>
              <w:jc w:val="right"/>
            </w:pPr>
            <w:r>
              <w:rPr>
                <w:b/>
                <w:sz w:val="18"/>
              </w:rPr>
              <w:t>317.735,66</w:t>
            </w:r>
          </w:p>
        </w:tc>
        <w:tc>
          <w:tcPr>
            <w:tcW w:w="1860" w:type="dxa"/>
            <w:tcMar>
              <w:top w:w="0" w:type="dxa"/>
              <w:bottom w:w="0" w:type="dxa"/>
            </w:tcMar>
            <w:vAlign w:val="center"/>
          </w:tcPr>
          <w:p w14:paraId="491B18A3" w14:textId="77777777" w:rsidR="00246DC8" w:rsidRDefault="00000000">
            <w:pPr>
              <w:keepNext/>
              <w:keepLines/>
              <w:spacing w:after="0" w:line="240" w:lineRule="auto"/>
              <w:jc w:val="right"/>
            </w:pPr>
            <w:r>
              <w:rPr>
                <w:b/>
                <w:sz w:val="18"/>
              </w:rPr>
              <w:t>470.877,43</w:t>
            </w:r>
          </w:p>
        </w:tc>
        <w:tc>
          <w:tcPr>
            <w:tcW w:w="700" w:type="dxa"/>
            <w:tcMar>
              <w:top w:w="0" w:type="dxa"/>
              <w:bottom w:w="0" w:type="dxa"/>
            </w:tcMar>
            <w:vAlign w:val="center"/>
          </w:tcPr>
          <w:p w14:paraId="2F8D025A" w14:textId="77777777" w:rsidR="00246DC8" w:rsidRDefault="00000000">
            <w:pPr>
              <w:keepNext/>
              <w:keepLines/>
              <w:spacing w:after="0" w:line="240" w:lineRule="auto"/>
              <w:jc w:val="right"/>
            </w:pPr>
            <w:r>
              <w:rPr>
                <w:b/>
                <w:sz w:val="18"/>
              </w:rPr>
              <w:t>148,2</w:t>
            </w:r>
          </w:p>
        </w:tc>
      </w:tr>
      <w:tr w:rsidR="00246DC8" w14:paraId="5AC07B55" w14:textId="77777777">
        <w:tblPrEx>
          <w:tblCellMar>
            <w:top w:w="0" w:type="dxa"/>
            <w:bottom w:w="0" w:type="dxa"/>
          </w:tblCellMar>
        </w:tblPrEx>
        <w:trPr>
          <w:cantSplit/>
          <w:trHeight w:val="560"/>
        </w:trPr>
        <w:tc>
          <w:tcPr>
            <w:tcW w:w="700" w:type="dxa"/>
            <w:tcMar>
              <w:top w:w="0" w:type="dxa"/>
              <w:bottom w:w="0" w:type="dxa"/>
            </w:tcMar>
            <w:vAlign w:val="center"/>
          </w:tcPr>
          <w:p w14:paraId="4962580E" w14:textId="77777777" w:rsidR="00246DC8" w:rsidRDefault="00000000">
            <w:pPr>
              <w:keepNext/>
              <w:keepLines/>
              <w:spacing w:after="0" w:line="240" w:lineRule="auto"/>
            </w:pPr>
            <w:r>
              <w:rPr>
                <w:sz w:val="18"/>
              </w:rPr>
              <w:t>8</w:t>
            </w:r>
          </w:p>
        </w:tc>
        <w:tc>
          <w:tcPr>
            <w:tcW w:w="3180" w:type="dxa"/>
            <w:tcMar>
              <w:top w:w="0" w:type="dxa"/>
              <w:bottom w:w="0" w:type="dxa"/>
            </w:tcMar>
            <w:vAlign w:val="center"/>
          </w:tcPr>
          <w:p w14:paraId="5CD8EFCB" w14:textId="77777777" w:rsidR="00246DC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9742F5E" w14:textId="77777777" w:rsidR="00246DC8" w:rsidRDefault="00000000">
            <w:pPr>
              <w:keepNext/>
              <w:keepLines/>
              <w:spacing w:after="0" w:line="240" w:lineRule="auto"/>
            </w:pPr>
            <w:r>
              <w:rPr>
                <w:sz w:val="18"/>
              </w:rPr>
              <w:t>8</w:t>
            </w:r>
          </w:p>
        </w:tc>
        <w:tc>
          <w:tcPr>
            <w:tcW w:w="1860" w:type="dxa"/>
            <w:tcMar>
              <w:top w:w="0" w:type="dxa"/>
              <w:bottom w:w="0" w:type="dxa"/>
            </w:tcMar>
            <w:vAlign w:val="center"/>
          </w:tcPr>
          <w:p w14:paraId="4949DCD9" w14:textId="77777777" w:rsidR="00246DC8" w:rsidRDefault="00000000">
            <w:pPr>
              <w:keepNext/>
              <w:keepLines/>
              <w:spacing w:after="0" w:line="240" w:lineRule="auto"/>
              <w:jc w:val="right"/>
            </w:pPr>
            <w:r>
              <w:rPr>
                <w:sz w:val="18"/>
              </w:rPr>
              <w:t>0,00</w:t>
            </w:r>
          </w:p>
        </w:tc>
        <w:tc>
          <w:tcPr>
            <w:tcW w:w="1860" w:type="dxa"/>
            <w:tcMar>
              <w:top w:w="0" w:type="dxa"/>
              <w:bottom w:w="0" w:type="dxa"/>
            </w:tcMar>
            <w:vAlign w:val="center"/>
          </w:tcPr>
          <w:p w14:paraId="31AA5769" w14:textId="77777777" w:rsidR="00246DC8" w:rsidRDefault="00000000">
            <w:pPr>
              <w:keepNext/>
              <w:keepLines/>
              <w:spacing w:after="0" w:line="240" w:lineRule="auto"/>
              <w:jc w:val="right"/>
            </w:pPr>
            <w:r>
              <w:rPr>
                <w:sz w:val="18"/>
              </w:rPr>
              <w:t>0,00</w:t>
            </w:r>
          </w:p>
        </w:tc>
        <w:tc>
          <w:tcPr>
            <w:tcW w:w="700" w:type="dxa"/>
            <w:tcMar>
              <w:top w:w="0" w:type="dxa"/>
              <w:bottom w:w="0" w:type="dxa"/>
            </w:tcMar>
            <w:vAlign w:val="center"/>
          </w:tcPr>
          <w:p w14:paraId="6EE8242B" w14:textId="77777777" w:rsidR="00246DC8" w:rsidRDefault="00000000">
            <w:pPr>
              <w:keepNext/>
              <w:keepLines/>
              <w:spacing w:after="0" w:line="240" w:lineRule="auto"/>
              <w:jc w:val="right"/>
            </w:pPr>
            <w:r>
              <w:rPr>
                <w:sz w:val="18"/>
              </w:rPr>
              <w:t>-</w:t>
            </w:r>
          </w:p>
        </w:tc>
      </w:tr>
      <w:tr w:rsidR="00246DC8" w14:paraId="580C5381" w14:textId="77777777">
        <w:tblPrEx>
          <w:tblCellMar>
            <w:top w:w="0" w:type="dxa"/>
            <w:bottom w:w="0" w:type="dxa"/>
          </w:tblCellMar>
        </w:tblPrEx>
        <w:trPr>
          <w:cantSplit/>
          <w:trHeight w:val="560"/>
        </w:trPr>
        <w:tc>
          <w:tcPr>
            <w:tcW w:w="700" w:type="dxa"/>
            <w:tcMar>
              <w:top w:w="0" w:type="dxa"/>
              <w:bottom w:w="0" w:type="dxa"/>
            </w:tcMar>
            <w:vAlign w:val="center"/>
          </w:tcPr>
          <w:p w14:paraId="25485382" w14:textId="77777777" w:rsidR="00246DC8" w:rsidRDefault="00000000">
            <w:pPr>
              <w:keepNext/>
              <w:keepLines/>
              <w:spacing w:after="0" w:line="240" w:lineRule="auto"/>
            </w:pPr>
            <w:r>
              <w:rPr>
                <w:sz w:val="18"/>
              </w:rPr>
              <w:t>5</w:t>
            </w:r>
          </w:p>
        </w:tc>
        <w:tc>
          <w:tcPr>
            <w:tcW w:w="3180" w:type="dxa"/>
            <w:tcMar>
              <w:top w:w="0" w:type="dxa"/>
              <w:bottom w:w="0" w:type="dxa"/>
            </w:tcMar>
            <w:vAlign w:val="center"/>
          </w:tcPr>
          <w:p w14:paraId="62B85DB8" w14:textId="77777777" w:rsidR="00246DC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5F03E39" w14:textId="77777777" w:rsidR="00246DC8" w:rsidRDefault="00000000">
            <w:pPr>
              <w:keepNext/>
              <w:keepLines/>
              <w:spacing w:after="0" w:line="240" w:lineRule="auto"/>
            </w:pPr>
            <w:r>
              <w:rPr>
                <w:sz w:val="18"/>
              </w:rPr>
              <w:t>5</w:t>
            </w:r>
          </w:p>
        </w:tc>
        <w:tc>
          <w:tcPr>
            <w:tcW w:w="1860" w:type="dxa"/>
            <w:tcMar>
              <w:top w:w="0" w:type="dxa"/>
              <w:bottom w:w="0" w:type="dxa"/>
            </w:tcMar>
            <w:vAlign w:val="center"/>
          </w:tcPr>
          <w:p w14:paraId="7C8FFD80" w14:textId="77777777" w:rsidR="00246DC8" w:rsidRDefault="00000000">
            <w:pPr>
              <w:keepNext/>
              <w:keepLines/>
              <w:spacing w:after="0" w:line="240" w:lineRule="auto"/>
              <w:jc w:val="right"/>
            </w:pPr>
            <w:r>
              <w:rPr>
                <w:sz w:val="18"/>
              </w:rPr>
              <w:t>0,00</w:t>
            </w:r>
          </w:p>
        </w:tc>
        <w:tc>
          <w:tcPr>
            <w:tcW w:w="1860" w:type="dxa"/>
            <w:tcMar>
              <w:top w:w="0" w:type="dxa"/>
              <w:bottom w:w="0" w:type="dxa"/>
            </w:tcMar>
            <w:vAlign w:val="center"/>
          </w:tcPr>
          <w:p w14:paraId="3AFD0DD0" w14:textId="77777777" w:rsidR="00246DC8" w:rsidRDefault="00000000">
            <w:pPr>
              <w:keepNext/>
              <w:keepLines/>
              <w:spacing w:after="0" w:line="240" w:lineRule="auto"/>
              <w:jc w:val="right"/>
            </w:pPr>
            <w:r>
              <w:rPr>
                <w:sz w:val="18"/>
              </w:rPr>
              <w:t>0,00</w:t>
            </w:r>
          </w:p>
        </w:tc>
        <w:tc>
          <w:tcPr>
            <w:tcW w:w="700" w:type="dxa"/>
            <w:tcMar>
              <w:top w:w="0" w:type="dxa"/>
              <w:bottom w:w="0" w:type="dxa"/>
            </w:tcMar>
            <w:vAlign w:val="center"/>
          </w:tcPr>
          <w:p w14:paraId="1907B736" w14:textId="77777777" w:rsidR="00246DC8" w:rsidRDefault="00000000">
            <w:pPr>
              <w:keepNext/>
              <w:keepLines/>
              <w:spacing w:after="0" w:line="240" w:lineRule="auto"/>
              <w:jc w:val="right"/>
            </w:pPr>
            <w:r>
              <w:rPr>
                <w:sz w:val="18"/>
              </w:rPr>
              <w:t>-</w:t>
            </w:r>
          </w:p>
        </w:tc>
      </w:tr>
      <w:tr w:rsidR="00246DC8" w14:paraId="3C893E9C" w14:textId="77777777">
        <w:tblPrEx>
          <w:tblCellMar>
            <w:top w:w="0" w:type="dxa"/>
            <w:bottom w:w="0" w:type="dxa"/>
          </w:tblCellMar>
        </w:tblPrEx>
        <w:trPr>
          <w:cantSplit/>
          <w:trHeight w:val="560"/>
        </w:trPr>
        <w:tc>
          <w:tcPr>
            <w:tcW w:w="700" w:type="dxa"/>
            <w:tcMar>
              <w:top w:w="0" w:type="dxa"/>
              <w:bottom w:w="0" w:type="dxa"/>
            </w:tcMar>
            <w:vAlign w:val="center"/>
          </w:tcPr>
          <w:p w14:paraId="6BEC613D" w14:textId="77777777" w:rsidR="00246DC8" w:rsidRDefault="00246DC8">
            <w:pPr>
              <w:keepNext/>
              <w:keepLines/>
              <w:spacing w:after="0" w:line="240" w:lineRule="auto"/>
            </w:pPr>
          </w:p>
        </w:tc>
        <w:tc>
          <w:tcPr>
            <w:tcW w:w="3180" w:type="dxa"/>
            <w:tcMar>
              <w:top w:w="0" w:type="dxa"/>
              <w:bottom w:w="0" w:type="dxa"/>
            </w:tcMar>
            <w:vAlign w:val="center"/>
          </w:tcPr>
          <w:p w14:paraId="665B5825" w14:textId="77777777" w:rsidR="00246DC8"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9516E5D" w14:textId="77777777" w:rsidR="00246DC8" w:rsidRDefault="00000000">
            <w:pPr>
              <w:keepNext/>
              <w:keepLines/>
              <w:spacing w:after="0" w:line="240" w:lineRule="auto"/>
            </w:pPr>
            <w:r>
              <w:rPr>
                <w:b/>
                <w:sz w:val="18"/>
              </w:rPr>
              <w:t>X003, Y003</w:t>
            </w:r>
          </w:p>
        </w:tc>
        <w:tc>
          <w:tcPr>
            <w:tcW w:w="1860" w:type="dxa"/>
            <w:tcMar>
              <w:top w:w="0" w:type="dxa"/>
              <w:bottom w:w="0" w:type="dxa"/>
            </w:tcMar>
            <w:vAlign w:val="center"/>
          </w:tcPr>
          <w:p w14:paraId="2403C758" w14:textId="77777777" w:rsidR="00246DC8" w:rsidRDefault="00000000">
            <w:pPr>
              <w:keepNext/>
              <w:keepLines/>
              <w:spacing w:after="0" w:line="240" w:lineRule="auto"/>
              <w:jc w:val="right"/>
            </w:pPr>
            <w:r>
              <w:rPr>
                <w:b/>
                <w:sz w:val="18"/>
              </w:rPr>
              <w:t>0,00</w:t>
            </w:r>
          </w:p>
        </w:tc>
        <w:tc>
          <w:tcPr>
            <w:tcW w:w="1860" w:type="dxa"/>
            <w:tcMar>
              <w:top w:w="0" w:type="dxa"/>
              <w:bottom w:w="0" w:type="dxa"/>
            </w:tcMar>
            <w:vAlign w:val="center"/>
          </w:tcPr>
          <w:p w14:paraId="4003417A" w14:textId="77777777" w:rsidR="00246DC8" w:rsidRDefault="00000000">
            <w:pPr>
              <w:keepNext/>
              <w:keepLines/>
              <w:spacing w:after="0" w:line="240" w:lineRule="auto"/>
              <w:jc w:val="right"/>
            </w:pPr>
            <w:r>
              <w:rPr>
                <w:b/>
                <w:sz w:val="18"/>
              </w:rPr>
              <w:t>0,00</w:t>
            </w:r>
          </w:p>
        </w:tc>
        <w:tc>
          <w:tcPr>
            <w:tcW w:w="700" w:type="dxa"/>
            <w:tcMar>
              <w:top w:w="0" w:type="dxa"/>
              <w:bottom w:w="0" w:type="dxa"/>
            </w:tcMar>
            <w:vAlign w:val="center"/>
          </w:tcPr>
          <w:p w14:paraId="57F3BC3C" w14:textId="77777777" w:rsidR="00246DC8" w:rsidRDefault="00000000">
            <w:pPr>
              <w:keepNext/>
              <w:keepLines/>
              <w:spacing w:after="0" w:line="240" w:lineRule="auto"/>
              <w:jc w:val="right"/>
            </w:pPr>
            <w:r>
              <w:rPr>
                <w:b/>
                <w:sz w:val="18"/>
              </w:rPr>
              <w:t>-</w:t>
            </w:r>
          </w:p>
        </w:tc>
      </w:tr>
      <w:tr w:rsidR="00246DC8" w14:paraId="27A7BABE" w14:textId="77777777">
        <w:tblPrEx>
          <w:tblCellMar>
            <w:top w:w="0" w:type="dxa"/>
            <w:bottom w:w="0" w:type="dxa"/>
          </w:tblCellMar>
        </w:tblPrEx>
        <w:trPr>
          <w:cantSplit/>
          <w:trHeight w:val="560"/>
        </w:trPr>
        <w:tc>
          <w:tcPr>
            <w:tcW w:w="700" w:type="dxa"/>
            <w:tcMar>
              <w:top w:w="0" w:type="dxa"/>
              <w:bottom w:w="0" w:type="dxa"/>
            </w:tcMar>
            <w:vAlign w:val="center"/>
          </w:tcPr>
          <w:p w14:paraId="7833C754" w14:textId="77777777" w:rsidR="00246DC8" w:rsidRDefault="00246DC8">
            <w:pPr>
              <w:keepNext/>
              <w:keepLines/>
              <w:spacing w:after="0" w:line="240" w:lineRule="auto"/>
            </w:pPr>
          </w:p>
        </w:tc>
        <w:tc>
          <w:tcPr>
            <w:tcW w:w="3180" w:type="dxa"/>
            <w:tcMar>
              <w:top w:w="0" w:type="dxa"/>
              <w:bottom w:w="0" w:type="dxa"/>
            </w:tcMar>
            <w:vAlign w:val="center"/>
          </w:tcPr>
          <w:p w14:paraId="7572C77D" w14:textId="77777777" w:rsidR="00246DC8"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4F5C0EDB" w14:textId="77777777" w:rsidR="00246DC8" w:rsidRDefault="00000000">
            <w:pPr>
              <w:keepNext/>
              <w:keepLines/>
              <w:spacing w:after="0" w:line="240" w:lineRule="auto"/>
            </w:pPr>
            <w:r>
              <w:rPr>
                <w:b/>
                <w:sz w:val="18"/>
              </w:rPr>
              <w:t>X005</w:t>
            </w:r>
          </w:p>
        </w:tc>
        <w:tc>
          <w:tcPr>
            <w:tcW w:w="1860" w:type="dxa"/>
            <w:tcMar>
              <w:top w:w="0" w:type="dxa"/>
              <w:bottom w:w="0" w:type="dxa"/>
            </w:tcMar>
            <w:vAlign w:val="center"/>
          </w:tcPr>
          <w:p w14:paraId="19B2B88F" w14:textId="77777777" w:rsidR="00246DC8" w:rsidRDefault="00000000">
            <w:pPr>
              <w:keepNext/>
              <w:keepLines/>
              <w:spacing w:after="0" w:line="240" w:lineRule="auto"/>
              <w:jc w:val="right"/>
            </w:pPr>
            <w:r>
              <w:rPr>
                <w:b/>
                <w:sz w:val="18"/>
              </w:rPr>
              <w:t>0,00</w:t>
            </w:r>
          </w:p>
        </w:tc>
        <w:tc>
          <w:tcPr>
            <w:tcW w:w="1860" w:type="dxa"/>
            <w:tcMar>
              <w:top w:w="0" w:type="dxa"/>
              <w:bottom w:w="0" w:type="dxa"/>
            </w:tcMar>
            <w:vAlign w:val="center"/>
          </w:tcPr>
          <w:p w14:paraId="785F06FC" w14:textId="77777777" w:rsidR="00246DC8" w:rsidRDefault="00000000">
            <w:pPr>
              <w:keepNext/>
              <w:keepLines/>
              <w:spacing w:after="0" w:line="240" w:lineRule="auto"/>
              <w:jc w:val="right"/>
            </w:pPr>
            <w:r>
              <w:rPr>
                <w:b/>
                <w:sz w:val="18"/>
              </w:rPr>
              <w:t>36.203,11</w:t>
            </w:r>
          </w:p>
        </w:tc>
        <w:tc>
          <w:tcPr>
            <w:tcW w:w="700" w:type="dxa"/>
            <w:tcMar>
              <w:top w:w="0" w:type="dxa"/>
              <w:bottom w:w="0" w:type="dxa"/>
            </w:tcMar>
            <w:vAlign w:val="center"/>
          </w:tcPr>
          <w:p w14:paraId="709BE4DC" w14:textId="77777777" w:rsidR="00246DC8" w:rsidRDefault="00000000">
            <w:pPr>
              <w:keepNext/>
              <w:keepLines/>
              <w:spacing w:after="0" w:line="240" w:lineRule="auto"/>
              <w:jc w:val="right"/>
            </w:pPr>
            <w:r>
              <w:rPr>
                <w:b/>
                <w:sz w:val="18"/>
              </w:rPr>
              <w:t>-</w:t>
            </w:r>
          </w:p>
        </w:tc>
      </w:tr>
    </w:tbl>
    <w:p w14:paraId="68B3D760" w14:textId="77777777" w:rsidR="00246DC8" w:rsidRDefault="00246DC8">
      <w:pPr>
        <w:spacing w:after="0"/>
      </w:pPr>
    </w:p>
    <w:p w14:paraId="565A5B3C" w14:textId="77777777" w:rsidR="00246DC8" w:rsidRDefault="00000000">
      <w:r>
        <w:t xml:space="preserve">Aktivnosti zaštite, održavanja, očuvanja, promicanja i korištenja zaštićenih područja obavljaju se prema Godišnjem programu zaštite, održavanja, očuvanja, promicanja i korištenja zaštićenih područja kojeg sukladno članku 134. Zakona o zaštiti prirode (NN 80/13, 15/18, 14/19, 127/19 i 155/23) donosi Upravno vijeće Javne ustanove uz suglasnost Župana po </w:t>
      </w:r>
      <w:r>
        <w:lastRenderedPageBreak/>
        <w:t>prethodno pribavljenom mišljenju Ministarstva gospodarstva i održivog razvoja i članku 16. Statuta Javne ustanove.  </w:t>
      </w:r>
      <w:r>
        <w:br/>
        <w:t xml:space="preserve">Na šifri 6 pratimo Prihode poslovanja ostvarene u izvještajnom razdoblju tekuće godine gdje je evidentiran iznos od  1.918.718,97 </w:t>
      </w:r>
      <w:proofErr w:type="spellStart"/>
      <w:r>
        <w:t>eur</w:t>
      </w:r>
      <w:proofErr w:type="spellEnd"/>
      <w:r>
        <w:t xml:space="preserve">  i veći su za 33,9 indeksnih poena u odnosu na Ostvareno u izvještajnom razdoblju prethodne godine, značajnije povećanje u ovom izvještajnom razdoblju evidentiramo jer smo primili kapitalnu pomoć  od Fonda za zaštitu okoliša i energetsku učinkovitost i  kapitalnu pomoć od Ministarstva kulture i medija za financiranje što nije bio slučaj u prethodnom izvještajnom razdoblju.  </w:t>
      </w:r>
      <w:r>
        <w:br/>
        <w:t xml:space="preserve">Na šifri 3 pratimo Rashode poslovanja ostvarene u izvještajnom razdoblju tekuće godine koji iznose 1.411.638,43 </w:t>
      </w:r>
      <w:proofErr w:type="spellStart"/>
      <w:r>
        <w:t>eur</w:t>
      </w:r>
      <w:proofErr w:type="spellEnd"/>
      <w:r>
        <w:t xml:space="preserve"> i veći su za 25,4 indeksnih poena u odnosu na Ostvareno u izvještajnom razdoblju prethodne godine. Evidentiramo povećanje jer sukladno novom Pravilniku o proračunskom računovodstvu i računskom planu ( u daljnjem tekstu Pravilnik) u ovoj 2025.g. evidentirano je 13 kontinuiranih rashoda što nije bio slučaj u prethodnom izvještajnom razdoblju. </w:t>
      </w:r>
      <w:r>
        <w:br/>
        <w:t xml:space="preserve">Sučeljavanjem prihoda i rashoda evidentiramo na šifri X001 višak prihoda poslovanja u iznosu od 507.080,54 </w:t>
      </w:r>
      <w:proofErr w:type="spellStart"/>
      <w:r>
        <w:t>eur</w:t>
      </w:r>
      <w:proofErr w:type="spellEnd"/>
      <w:r>
        <w:t>.  </w:t>
      </w:r>
      <w:r>
        <w:br/>
        <w:t>Rashodi za nabavu nefinancijske imovine koje pratimo na šifri 4 iznose 470.877,43 eura, te su veći su za 48,2 indeksnih poena u odnosu na Ostvareno u izvještajnom razdoblju prethodne godine, te u navedenom iznosu evidentiramo manjak prihoda od nefinancijske imovine budući nismo imali prihoda od prodaje nefinancijske imovine. U izvještajnom razdoblju nije bilo primitaka od financijske imovine ni izdataka za financijsku imovinu i otplatu zajmova. </w:t>
      </w:r>
      <w:r>
        <w:br/>
        <w:t>Na kraju izvještajnog razdoblja ostvaren je ukupni višak prihoda i primitaka u iznosu od 36.203,11 eura. </w:t>
      </w:r>
    </w:p>
    <w:p w14:paraId="636AF312" w14:textId="77777777" w:rsidR="00246DC8" w:rsidRDefault="00000000">
      <w:r>
        <w:br/>
      </w:r>
    </w:p>
    <w:p w14:paraId="18FBF76C" w14:textId="77777777" w:rsidR="00246DC8"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5EC766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4FA3B5"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481672"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91D607"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C9061"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CB97CE"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8B8704" w14:textId="77777777" w:rsidR="00246DC8" w:rsidRDefault="00000000">
            <w:pPr>
              <w:keepNext/>
              <w:keepLines/>
              <w:spacing w:after="0" w:line="240" w:lineRule="auto"/>
              <w:jc w:val="center"/>
            </w:pPr>
            <w:r>
              <w:rPr>
                <w:b/>
                <w:sz w:val="18"/>
              </w:rPr>
              <w:t>Indeks (%)</w:t>
            </w:r>
          </w:p>
        </w:tc>
      </w:tr>
      <w:tr w:rsidR="00246DC8" w14:paraId="129C41A1" w14:textId="77777777">
        <w:tblPrEx>
          <w:tblCellMar>
            <w:top w:w="0" w:type="dxa"/>
            <w:bottom w:w="0" w:type="dxa"/>
          </w:tblCellMar>
        </w:tblPrEx>
        <w:trPr>
          <w:cantSplit/>
          <w:trHeight w:val="560"/>
        </w:trPr>
        <w:tc>
          <w:tcPr>
            <w:tcW w:w="700" w:type="dxa"/>
            <w:tcMar>
              <w:top w:w="0" w:type="dxa"/>
              <w:bottom w:w="0" w:type="dxa"/>
            </w:tcMar>
            <w:vAlign w:val="center"/>
          </w:tcPr>
          <w:p w14:paraId="22C11D66" w14:textId="77777777" w:rsidR="00246DC8" w:rsidRDefault="00000000">
            <w:pPr>
              <w:keepNext/>
              <w:keepLines/>
              <w:spacing w:after="0" w:line="240" w:lineRule="auto"/>
            </w:pPr>
            <w:r>
              <w:rPr>
                <w:sz w:val="18"/>
              </w:rPr>
              <w:t>6</w:t>
            </w:r>
          </w:p>
        </w:tc>
        <w:tc>
          <w:tcPr>
            <w:tcW w:w="3180" w:type="dxa"/>
            <w:tcMar>
              <w:top w:w="0" w:type="dxa"/>
              <w:bottom w:w="0" w:type="dxa"/>
            </w:tcMar>
            <w:vAlign w:val="center"/>
          </w:tcPr>
          <w:p w14:paraId="65919CFB" w14:textId="77777777" w:rsidR="00246DC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E403B9A" w14:textId="77777777" w:rsidR="00246DC8" w:rsidRDefault="00000000">
            <w:pPr>
              <w:keepNext/>
              <w:keepLines/>
              <w:spacing w:after="0" w:line="240" w:lineRule="auto"/>
            </w:pPr>
            <w:r>
              <w:rPr>
                <w:sz w:val="18"/>
              </w:rPr>
              <w:t>6</w:t>
            </w:r>
          </w:p>
        </w:tc>
        <w:tc>
          <w:tcPr>
            <w:tcW w:w="1860" w:type="dxa"/>
            <w:tcMar>
              <w:top w:w="0" w:type="dxa"/>
              <w:bottom w:w="0" w:type="dxa"/>
            </w:tcMar>
            <w:vAlign w:val="center"/>
          </w:tcPr>
          <w:p w14:paraId="213B446F" w14:textId="77777777" w:rsidR="00246DC8" w:rsidRDefault="00000000">
            <w:pPr>
              <w:keepNext/>
              <w:keepLines/>
              <w:spacing w:after="0" w:line="240" w:lineRule="auto"/>
              <w:jc w:val="right"/>
            </w:pPr>
            <w:r>
              <w:rPr>
                <w:sz w:val="18"/>
              </w:rPr>
              <w:t>1.433.347,69</w:t>
            </w:r>
          </w:p>
        </w:tc>
        <w:tc>
          <w:tcPr>
            <w:tcW w:w="1860" w:type="dxa"/>
            <w:tcMar>
              <w:top w:w="0" w:type="dxa"/>
              <w:bottom w:w="0" w:type="dxa"/>
            </w:tcMar>
            <w:vAlign w:val="center"/>
          </w:tcPr>
          <w:p w14:paraId="79BD26B8" w14:textId="77777777" w:rsidR="00246DC8" w:rsidRDefault="00000000">
            <w:pPr>
              <w:keepNext/>
              <w:keepLines/>
              <w:spacing w:after="0" w:line="240" w:lineRule="auto"/>
              <w:jc w:val="right"/>
            </w:pPr>
            <w:r>
              <w:rPr>
                <w:sz w:val="18"/>
              </w:rPr>
              <w:t>1.918.718,97</w:t>
            </w:r>
          </w:p>
        </w:tc>
        <w:tc>
          <w:tcPr>
            <w:tcW w:w="700" w:type="dxa"/>
            <w:tcMar>
              <w:top w:w="0" w:type="dxa"/>
              <w:bottom w:w="0" w:type="dxa"/>
            </w:tcMar>
            <w:vAlign w:val="center"/>
          </w:tcPr>
          <w:p w14:paraId="68835D39" w14:textId="77777777" w:rsidR="00246DC8" w:rsidRDefault="00000000">
            <w:pPr>
              <w:keepNext/>
              <w:keepLines/>
              <w:spacing w:after="0" w:line="240" w:lineRule="auto"/>
              <w:jc w:val="right"/>
            </w:pPr>
            <w:r>
              <w:rPr>
                <w:sz w:val="18"/>
              </w:rPr>
              <w:t>133,9</w:t>
            </w:r>
          </w:p>
        </w:tc>
      </w:tr>
    </w:tbl>
    <w:p w14:paraId="0F8E82E0" w14:textId="77777777" w:rsidR="00246DC8" w:rsidRDefault="00246DC8">
      <w:pPr>
        <w:spacing w:after="0"/>
      </w:pPr>
    </w:p>
    <w:p w14:paraId="693F867E" w14:textId="77777777" w:rsidR="00246DC8" w:rsidRDefault="00000000">
      <w:r>
        <w:t xml:space="preserve">Na šifri 6 pratimo Prihode poslovanja gdje je evidentiran iznos od  1.918.718,97 </w:t>
      </w:r>
      <w:proofErr w:type="spellStart"/>
      <w:r>
        <w:t>eur</w:t>
      </w:r>
      <w:proofErr w:type="spellEnd"/>
      <w:r>
        <w:t xml:space="preserve">  i veći su za 33,9 indeksnih poena u odnosu na Ostvareno u izvještajnom razdoblju prethodne godine, a  veća odstupanja navodimo u nastavku.</w:t>
      </w:r>
    </w:p>
    <w:p w14:paraId="451775AD" w14:textId="77777777" w:rsidR="00246DC8" w:rsidRDefault="00246DC8"/>
    <w:p w14:paraId="300A48E3" w14:textId="77777777" w:rsidR="00246DC8"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2FE22D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9AFA8B"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8A644F"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372548"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9E1B4A"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89C172"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CF0AE7" w14:textId="77777777" w:rsidR="00246DC8" w:rsidRDefault="00000000">
            <w:pPr>
              <w:keepNext/>
              <w:keepLines/>
              <w:spacing w:after="0" w:line="240" w:lineRule="auto"/>
              <w:jc w:val="center"/>
            </w:pPr>
            <w:r>
              <w:rPr>
                <w:b/>
                <w:sz w:val="18"/>
              </w:rPr>
              <w:t>Indeks (%)</w:t>
            </w:r>
          </w:p>
        </w:tc>
      </w:tr>
      <w:tr w:rsidR="00246DC8" w14:paraId="33A92918" w14:textId="77777777">
        <w:tblPrEx>
          <w:tblCellMar>
            <w:top w:w="0" w:type="dxa"/>
            <w:bottom w:w="0" w:type="dxa"/>
          </w:tblCellMar>
        </w:tblPrEx>
        <w:trPr>
          <w:cantSplit/>
          <w:trHeight w:val="560"/>
        </w:trPr>
        <w:tc>
          <w:tcPr>
            <w:tcW w:w="700" w:type="dxa"/>
            <w:tcMar>
              <w:top w:w="0" w:type="dxa"/>
              <w:bottom w:w="0" w:type="dxa"/>
            </w:tcMar>
            <w:vAlign w:val="center"/>
          </w:tcPr>
          <w:p w14:paraId="12FCB6E1" w14:textId="77777777" w:rsidR="00246DC8" w:rsidRDefault="00000000">
            <w:pPr>
              <w:keepNext/>
              <w:keepLines/>
              <w:spacing w:after="0" w:line="240" w:lineRule="auto"/>
            </w:pPr>
            <w:r>
              <w:rPr>
                <w:sz w:val="18"/>
              </w:rPr>
              <w:t>6323</w:t>
            </w:r>
          </w:p>
        </w:tc>
        <w:tc>
          <w:tcPr>
            <w:tcW w:w="3180" w:type="dxa"/>
            <w:tcMar>
              <w:top w:w="0" w:type="dxa"/>
              <w:bottom w:w="0" w:type="dxa"/>
            </w:tcMar>
            <w:vAlign w:val="center"/>
          </w:tcPr>
          <w:p w14:paraId="04009D39" w14:textId="77777777" w:rsidR="00246DC8" w:rsidRDefault="00000000">
            <w:pPr>
              <w:keepNext/>
              <w:keepLines/>
              <w:spacing w:after="0" w:line="240" w:lineRule="auto"/>
            </w:pPr>
            <w:r>
              <w:rPr>
                <w:sz w:val="18"/>
              </w:rPr>
              <w:t>Tekuće pomoći od institucija i tijela EU</w:t>
            </w:r>
          </w:p>
        </w:tc>
        <w:tc>
          <w:tcPr>
            <w:tcW w:w="700" w:type="dxa"/>
            <w:tcMar>
              <w:top w:w="0" w:type="dxa"/>
              <w:bottom w:w="0" w:type="dxa"/>
            </w:tcMar>
            <w:vAlign w:val="center"/>
          </w:tcPr>
          <w:p w14:paraId="269C5220" w14:textId="77777777" w:rsidR="00246DC8" w:rsidRDefault="00000000">
            <w:pPr>
              <w:keepNext/>
              <w:keepLines/>
              <w:spacing w:after="0" w:line="240" w:lineRule="auto"/>
            </w:pPr>
            <w:r>
              <w:rPr>
                <w:sz w:val="18"/>
              </w:rPr>
              <w:t>6323</w:t>
            </w:r>
          </w:p>
        </w:tc>
        <w:tc>
          <w:tcPr>
            <w:tcW w:w="1860" w:type="dxa"/>
            <w:tcMar>
              <w:top w:w="0" w:type="dxa"/>
              <w:bottom w:w="0" w:type="dxa"/>
            </w:tcMar>
            <w:vAlign w:val="center"/>
          </w:tcPr>
          <w:p w14:paraId="560754DD" w14:textId="77777777" w:rsidR="00246DC8" w:rsidRDefault="00000000">
            <w:pPr>
              <w:keepNext/>
              <w:keepLines/>
              <w:spacing w:after="0" w:line="240" w:lineRule="auto"/>
              <w:jc w:val="right"/>
            </w:pPr>
            <w:r>
              <w:rPr>
                <w:sz w:val="18"/>
              </w:rPr>
              <w:t>0,00</w:t>
            </w:r>
          </w:p>
        </w:tc>
        <w:tc>
          <w:tcPr>
            <w:tcW w:w="1860" w:type="dxa"/>
            <w:tcMar>
              <w:top w:w="0" w:type="dxa"/>
              <w:bottom w:w="0" w:type="dxa"/>
            </w:tcMar>
            <w:vAlign w:val="center"/>
          </w:tcPr>
          <w:p w14:paraId="724F87CF" w14:textId="77777777" w:rsidR="00246DC8" w:rsidRDefault="00000000">
            <w:pPr>
              <w:keepNext/>
              <w:keepLines/>
              <w:spacing w:after="0" w:line="240" w:lineRule="auto"/>
              <w:jc w:val="right"/>
            </w:pPr>
            <w:r>
              <w:rPr>
                <w:sz w:val="18"/>
              </w:rPr>
              <w:t>605,19</w:t>
            </w:r>
          </w:p>
        </w:tc>
        <w:tc>
          <w:tcPr>
            <w:tcW w:w="700" w:type="dxa"/>
            <w:tcMar>
              <w:top w:w="0" w:type="dxa"/>
              <w:bottom w:w="0" w:type="dxa"/>
            </w:tcMar>
            <w:vAlign w:val="center"/>
          </w:tcPr>
          <w:p w14:paraId="701A151F" w14:textId="77777777" w:rsidR="00246DC8" w:rsidRDefault="00000000">
            <w:pPr>
              <w:keepNext/>
              <w:keepLines/>
              <w:spacing w:after="0" w:line="240" w:lineRule="auto"/>
              <w:jc w:val="right"/>
            </w:pPr>
            <w:r>
              <w:rPr>
                <w:sz w:val="18"/>
              </w:rPr>
              <w:t>-</w:t>
            </w:r>
          </w:p>
        </w:tc>
      </w:tr>
    </w:tbl>
    <w:p w14:paraId="7B9A47AB" w14:textId="77777777" w:rsidR="00246DC8" w:rsidRDefault="00246DC8">
      <w:pPr>
        <w:spacing w:after="0"/>
      </w:pPr>
    </w:p>
    <w:p w14:paraId="68BC7609" w14:textId="77777777" w:rsidR="00246DC8" w:rsidRDefault="00000000">
      <w:r>
        <w:lastRenderedPageBreak/>
        <w:t xml:space="preserve">Na šifri 6323 tekuće pomoći od institucija i tijela EU iznose 605,19 </w:t>
      </w:r>
      <w:proofErr w:type="spellStart"/>
      <w:r>
        <w:t>eur</w:t>
      </w:r>
      <w:proofErr w:type="spellEnd"/>
      <w:r>
        <w:t xml:space="preserve"> a odnose se na 479,80 </w:t>
      </w:r>
      <w:proofErr w:type="spellStart"/>
      <w:r>
        <w:t>eur</w:t>
      </w:r>
      <w:proofErr w:type="spellEnd"/>
      <w:r>
        <w:t xml:space="preserve"> ostvarenih prihoda za odobreno izvještajno razdoblje za provedbu projekta </w:t>
      </w:r>
      <w:proofErr w:type="spellStart"/>
      <w:r>
        <w:t>Interreg</w:t>
      </w:r>
      <w:proofErr w:type="spellEnd"/>
      <w:r>
        <w:t xml:space="preserve"> </w:t>
      </w:r>
      <w:proofErr w:type="spellStart"/>
      <w:r>
        <w:t>Ipa</w:t>
      </w:r>
      <w:proofErr w:type="spellEnd"/>
      <w:r>
        <w:t xml:space="preserve"> </w:t>
      </w:r>
      <w:proofErr w:type="spellStart"/>
      <w:r>
        <w:t>Adrion</w:t>
      </w:r>
      <w:proofErr w:type="spellEnd"/>
      <w:r>
        <w:t xml:space="preserve"> </w:t>
      </w:r>
      <w:proofErr w:type="spellStart"/>
      <w:r>
        <w:t>BlueQ</w:t>
      </w:r>
      <w:proofErr w:type="spellEnd"/>
      <w:r>
        <w:t xml:space="preserve"> i 125,39 </w:t>
      </w:r>
      <w:proofErr w:type="spellStart"/>
      <w:r>
        <w:t>eur</w:t>
      </w:r>
      <w:proofErr w:type="spellEnd"/>
      <w:r>
        <w:t xml:space="preserve"> prihoda ostvarenih po odobrenom izvještajnom razdoblju za provedbu projekta </w:t>
      </w:r>
      <w:proofErr w:type="spellStart"/>
      <w:r>
        <w:t>Aspeh</w:t>
      </w:r>
      <w:proofErr w:type="spellEnd"/>
      <w:r>
        <w:t xml:space="preserve"> </w:t>
      </w:r>
      <w:proofErr w:type="spellStart"/>
      <w:r>
        <w:t>Interreg</w:t>
      </w:r>
      <w:proofErr w:type="spellEnd"/>
      <w:r>
        <w:t>, što nije bio slučaj u prethodnom izvještajnom razdoblju.</w:t>
      </w:r>
    </w:p>
    <w:p w14:paraId="21092E7C" w14:textId="77777777" w:rsidR="00246DC8" w:rsidRDefault="00246DC8"/>
    <w:p w14:paraId="7848FE25" w14:textId="77777777" w:rsidR="00246DC8"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48904A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4ACD00"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A740B6"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6A3313"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363925"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3B00BA"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97D9ED" w14:textId="77777777" w:rsidR="00246DC8" w:rsidRDefault="00000000">
            <w:pPr>
              <w:keepNext/>
              <w:keepLines/>
              <w:spacing w:after="0" w:line="240" w:lineRule="auto"/>
              <w:jc w:val="center"/>
            </w:pPr>
            <w:r>
              <w:rPr>
                <w:b/>
                <w:sz w:val="18"/>
              </w:rPr>
              <w:t>Indeks (%)</w:t>
            </w:r>
          </w:p>
        </w:tc>
      </w:tr>
      <w:tr w:rsidR="00246DC8" w14:paraId="799398DC" w14:textId="77777777">
        <w:tblPrEx>
          <w:tblCellMar>
            <w:top w:w="0" w:type="dxa"/>
            <w:bottom w:w="0" w:type="dxa"/>
          </w:tblCellMar>
        </w:tblPrEx>
        <w:trPr>
          <w:cantSplit/>
          <w:trHeight w:val="560"/>
        </w:trPr>
        <w:tc>
          <w:tcPr>
            <w:tcW w:w="700" w:type="dxa"/>
            <w:tcMar>
              <w:top w:w="0" w:type="dxa"/>
              <w:bottom w:w="0" w:type="dxa"/>
            </w:tcMar>
            <w:vAlign w:val="center"/>
          </w:tcPr>
          <w:p w14:paraId="629109BB" w14:textId="77777777" w:rsidR="00246DC8" w:rsidRDefault="00000000">
            <w:pPr>
              <w:keepNext/>
              <w:keepLines/>
              <w:spacing w:after="0" w:line="240" w:lineRule="auto"/>
            </w:pPr>
            <w:r>
              <w:rPr>
                <w:sz w:val="18"/>
              </w:rPr>
              <w:t>6341</w:t>
            </w:r>
          </w:p>
        </w:tc>
        <w:tc>
          <w:tcPr>
            <w:tcW w:w="3180" w:type="dxa"/>
            <w:tcMar>
              <w:top w:w="0" w:type="dxa"/>
              <w:bottom w:w="0" w:type="dxa"/>
            </w:tcMar>
            <w:vAlign w:val="center"/>
          </w:tcPr>
          <w:p w14:paraId="712F448A" w14:textId="77777777" w:rsidR="00246DC8"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3D655AC5" w14:textId="77777777" w:rsidR="00246DC8" w:rsidRDefault="00000000">
            <w:pPr>
              <w:keepNext/>
              <w:keepLines/>
              <w:spacing w:after="0" w:line="240" w:lineRule="auto"/>
            </w:pPr>
            <w:r>
              <w:rPr>
                <w:sz w:val="18"/>
              </w:rPr>
              <w:t>6341</w:t>
            </w:r>
          </w:p>
        </w:tc>
        <w:tc>
          <w:tcPr>
            <w:tcW w:w="1860" w:type="dxa"/>
            <w:tcMar>
              <w:top w:w="0" w:type="dxa"/>
              <w:bottom w:w="0" w:type="dxa"/>
            </w:tcMar>
            <w:vAlign w:val="center"/>
          </w:tcPr>
          <w:p w14:paraId="7457FC1F" w14:textId="77777777" w:rsidR="00246DC8" w:rsidRDefault="00000000">
            <w:pPr>
              <w:keepNext/>
              <w:keepLines/>
              <w:spacing w:after="0" w:line="240" w:lineRule="auto"/>
              <w:jc w:val="right"/>
            </w:pPr>
            <w:r>
              <w:rPr>
                <w:sz w:val="18"/>
              </w:rPr>
              <w:t>0,00</w:t>
            </w:r>
          </w:p>
        </w:tc>
        <w:tc>
          <w:tcPr>
            <w:tcW w:w="1860" w:type="dxa"/>
            <w:tcMar>
              <w:top w:w="0" w:type="dxa"/>
              <w:bottom w:w="0" w:type="dxa"/>
            </w:tcMar>
            <w:vAlign w:val="center"/>
          </w:tcPr>
          <w:p w14:paraId="6E70392E" w14:textId="77777777" w:rsidR="00246DC8" w:rsidRDefault="00000000">
            <w:pPr>
              <w:keepNext/>
              <w:keepLines/>
              <w:spacing w:after="0" w:line="240" w:lineRule="auto"/>
              <w:jc w:val="right"/>
            </w:pPr>
            <w:r>
              <w:rPr>
                <w:sz w:val="18"/>
              </w:rPr>
              <w:t>2.608,30</w:t>
            </w:r>
          </w:p>
        </w:tc>
        <w:tc>
          <w:tcPr>
            <w:tcW w:w="700" w:type="dxa"/>
            <w:tcMar>
              <w:top w:w="0" w:type="dxa"/>
              <w:bottom w:w="0" w:type="dxa"/>
            </w:tcMar>
            <w:vAlign w:val="center"/>
          </w:tcPr>
          <w:p w14:paraId="624E86BB" w14:textId="77777777" w:rsidR="00246DC8" w:rsidRDefault="00000000">
            <w:pPr>
              <w:keepNext/>
              <w:keepLines/>
              <w:spacing w:after="0" w:line="240" w:lineRule="auto"/>
              <w:jc w:val="right"/>
            </w:pPr>
            <w:r>
              <w:rPr>
                <w:sz w:val="18"/>
              </w:rPr>
              <w:t>-</w:t>
            </w:r>
          </w:p>
        </w:tc>
      </w:tr>
    </w:tbl>
    <w:p w14:paraId="2E5C2376" w14:textId="77777777" w:rsidR="00246DC8" w:rsidRDefault="00246DC8">
      <w:pPr>
        <w:spacing w:after="0"/>
      </w:pPr>
    </w:p>
    <w:p w14:paraId="1FC9434E" w14:textId="77777777" w:rsidR="00246DC8" w:rsidRDefault="00000000">
      <w:r>
        <w:t>Šifra 6341 tekuće pomoći od izvanproračunskih korisnika iznose 2.608,30 eura a odnose se na odobrena sredstva u iznosu od 80% ukupnih troškova za provedbu projekta Očuvanje plemenite periske i to od voditelja projekta  JU Park prirode Telašćica, što nije bio slučaj u prethodnom izvještajnom razdoblju.</w:t>
      </w:r>
    </w:p>
    <w:p w14:paraId="0727CE39" w14:textId="77777777" w:rsidR="00246DC8" w:rsidRDefault="00246DC8"/>
    <w:p w14:paraId="1D1F0DBE" w14:textId="77777777" w:rsidR="00246DC8"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BF33E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5EEBDE"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8B862F"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A76714"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2A5856"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8BAE8F"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B4A38D" w14:textId="77777777" w:rsidR="00246DC8" w:rsidRDefault="00000000">
            <w:pPr>
              <w:keepNext/>
              <w:keepLines/>
              <w:spacing w:after="0" w:line="240" w:lineRule="auto"/>
              <w:jc w:val="center"/>
            </w:pPr>
            <w:r>
              <w:rPr>
                <w:b/>
                <w:sz w:val="18"/>
              </w:rPr>
              <w:t>Indeks (%)</w:t>
            </w:r>
          </w:p>
        </w:tc>
      </w:tr>
      <w:tr w:rsidR="00246DC8" w14:paraId="5E7F3EDC" w14:textId="77777777">
        <w:tblPrEx>
          <w:tblCellMar>
            <w:top w:w="0" w:type="dxa"/>
            <w:bottom w:w="0" w:type="dxa"/>
          </w:tblCellMar>
        </w:tblPrEx>
        <w:trPr>
          <w:cantSplit/>
          <w:trHeight w:val="560"/>
        </w:trPr>
        <w:tc>
          <w:tcPr>
            <w:tcW w:w="700" w:type="dxa"/>
            <w:tcMar>
              <w:top w:w="0" w:type="dxa"/>
              <w:bottom w:w="0" w:type="dxa"/>
            </w:tcMar>
            <w:vAlign w:val="center"/>
          </w:tcPr>
          <w:p w14:paraId="7DC2CB3D" w14:textId="77777777" w:rsidR="00246DC8" w:rsidRDefault="00000000">
            <w:pPr>
              <w:keepNext/>
              <w:keepLines/>
              <w:spacing w:after="0" w:line="240" w:lineRule="auto"/>
            </w:pPr>
            <w:r>
              <w:rPr>
                <w:sz w:val="18"/>
              </w:rPr>
              <w:t>6342</w:t>
            </w:r>
          </w:p>
        </w:tc>
        <w:tc>
          <w:tcPr>
            <w:tcW w:w="3180" w:type="dxa"/>
            <w:tcMar>
              <w:top w:w="0" w:type="dxa"/>
              <w:bottom w:w="0" w:type="dxa"/>
            </w:tcMar>
            <w:vAlign w:val="center"/>
          </w:tcPr>
          <w:p w14:paraId="34FBD0A2" w14:textId="77777777" w:rsidR="00246DC8" w:rsidRDefault="00000000">
            <w:pPr>
              <w:keepNext/>
              <w:keepLines/>
              <w:spacing w:after="0" w:line="240" w:lineRule="auto"/>
            </w:pPr>
            <w:r>
              <w:rPr>
                <w:sz w:val="18"/>
              </w:rPr>
              <w:t>Kapitalne pomoći od izvanproračunskih korisnika</w:t>
            </w:r>
          </w:p>
        </w:tc>
        <w:tc>
          <w:tcPr>
            <w:tcW w:w="700" w:type="dxa"/>
            <w:tcMar>
              <w:top w:w="0" w:type="dxa"/>
              <w:bottom w:w="0" w:type="dxa"/>
            </w:tcMar>
            <w:vAlign w:val="center"/>
          </w:tcPr>
          <w:p w14:paraId="3B7F98DD" w14:textId="77777777" w:rsidR="00246DC8" w:rsidRDefault="00000000">
            <w:pPr>
              <w:keepNext/>
              <w:keepLines/>
              <w:spacing w:after="0" w:line="240" w:lineRule="auto"/>
            </w:pPr>
            <w:r>
              <w:rPr>
                <w:sz w:val="18"/>
              </w:rPr>
              <w:t>6342</w:t>
            </w:r>
          </w:p>
        </w:tc>
        <w:tc>
          <w:tcPr>
            <w:tcW w:w="1860" w:type="dxa"/>
            <w:tcMar>
              <w:top w:w="0" w:type="dxa"/>
              <w:bottom w:w="0" w:type="dxa"/>
            </w:tcMar>
            <w:vAlign w:val="center"/>
          </w:tcPr>
          <w:p w14:paraId="2918311A" w14:textId="77777777" w:rsidR="00246DC8" w:rsidRDefault="00000000">
            <w:pPr>
              <w:keepNext/>
              <w:keepLines/>
              <w:spacing w:after="0" w:line="240" w:lineRule="auto"/>
              <w:jc w:val="right"/>
            </w:pPr>
            <w:r>
              <w:rPr>
                <w:sz w:val="18"/>
              </w:rPr>
              <w:t>9.125,00</w:t>
            </w:r>
          </w:p>
        </w:tc>
        <w:tc>
          <w:tcPr>
            <w:tcW w:w="1860" w:type="dxa"/>
            <w:tcMar>
              <w:top w:w="0" w:type="dxa"/>
              <w:bottom w:w="0" w:type="dxa"/>
            </w:tcMar>
            <w:vAlign w:val="center"/>
          </w:tcPr>
          <w:p w14:paraId="20206B9E" w14:textId="77777777" w:rsidR="00246DC8" w:rsidRDefault="00000000">
            <w:pPr>
              <w:keepNext/>
              <w:keepLines/>
              <w:spacing w:after="0" w:line="240" w:lineRule="auto"/>
              <w:jc w:val="right"/>
            </w:pPr>
            <w:r>
              <w:rPr>
                <w:sz w:val="18"/>
              </w:rPr>
              <w:t>131.312,50</w:t>
            </w:r>
          </w:p>
        </w:tc>
        <w:tc>
          <w:tcPr>
            <w:tcW w:w="700" w:type="dxa"/>
            <w:tcMar>
              <w:top w:w="0" w:type="dxa"/>
              <w:bottom w:w="0" w:type="dxa"/>
            </w:tcMar>
            <w:vAlign w:val="center"/>
          </w:tcPr>
          <w:p w14:paraId="16CD5695" w14:textId="77777777" w:rsidR="00246DC8" w:rsidRDefault="00000000">
            <w:pPr>
              <w:keepNext/>
              <w:keepLines/>
              <w:spacing w:after="0" w:line="240" w:lineRule="auto"/>
              <w:jc w:val="right"/>
            </w:pPr>
            <w:r>
              <w:rPr>
                <w:sz w:val="18"/>
              </w:rPr>
              <w:t>1439,0</w:t>
            </w:r>
          </w:p>
        </w:tc>
      </w:tr>
    </w:tbl>
    <w:p w14:paraId="529B689E" w14:textId="77777777" w:rsidR="00246DC8" w:rsidRDefault="00246DC8">
      <w:pPr>
        <w:spacing w:after="0"/>
      </w:pPr>
    </w:p>
    <w:p w14:paraId="2F09686A" w14:textId="77777777" w:rsidR="00246DC8" w:rsidRDefault="00000000">
      <w:r>
        <w:t>Šifra 6342 kapitalne pomoći od izvanproračunskih korisnika iznose 131.312,50 eura i veći su za 1.339,00 indeksnih poena  u odnosu na prethodno izvještajno razdoblje. </w:t>
      </w:r>
    </w:p>
    <w:p w14:paraId="16F77D62" w14:textId="77777777" w:rsidR="00246DC8" w:rsidRDefault="00000000">
      <w:r>
        <w:t xml:space="preserve">Javna ustanova Priroda Šibensko-kninske županije sklopila je sa Fondom za zaštitu okoliša i energetsku učinkovitost (u daljnjem tekstu FZOEU) u rujnu 2022. godine Ugovor br. 2022/020587 (KLASA: 352-01/22-02/10; URBROJ: 563-02-2/206-22-5) o neposrednom sudjelovanju Fonda u financiranju izrade projektne dokumentacije za projekt „Turistička valorizacija kanala sv. Ante u Šibeniku-3. faza“ radi prijave na EU sufinanciranje. Sredstva u iznosu 9.125,00 eura evidentirani su prihodi od FZOEU u 2024.g dok smo u 2025 evidentirali iznos 131.312,50 </w:t>
      </w:r>
      <w:proofErr w:type="spellStart"/>
      <w:r>
        <w:t>eur</w:t>
      </w:r>
      <w:proofErr w:type="spellEnd"/>
      <w:r>
        <w:t xml:space="preserve"> a sredstva su uplaćena od strane FZOEO temeljem sklopljenog ugovora sa Studio A D.O.O. kojima je financirana usluga izrade projektne dokumentacije za edukacijske dvorane - hangare u uvali Minerska u Šibeniku. Studio A d.o.o. je  31.12.2024.g izvršilo svoju obvezu izrade dokumentacije i ispostavilo račun a uplata je stigla početkom 2025. </w:t>
      </w:r>
      <w:proofErr w:type="spellStart"/>
      <w:r>
        <w:t>proačunske</w:t>
      </w:r>
      <w:proofErr w:type="spellEnd"/>
      <w:r>
        <w:t xml:space="preserve"> godine. </w:t>
      </w:r>
    </w:p>
    <w:p w14:paraId="2F91C808" w14:textId="77777777" w:rsidR="00246DC8" w:rsidRDefault="00246DC8"/>
    <w:p w14:paraId="06B3B3ED" w14:textId="77777777" w:rsidR="00246DC8" w:rsidRDefault="00000000">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184B63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0A367B"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D8ED0B"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0A891A"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3A7692"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E3ADDC"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919D47" w14:textId="77777777" w:rsidR="00246DC8" w:rsidRDefault="00000000">
            <w:pPr>
              <w:keepNext/>
              <w:keepLines/>
              <w:spacing w:after="0" w:line="240" w:lineRule="auto"/>
              <w:jc w:val="center"/>
            </w:pPr>
            <w:r>
              <w:rPr>
                <w:b/>
                <w:sz w:val="18"/>
              </w:rPr>
              <w:t>Indeks (%)</w:t>
            </w:r>
          </w:p>
        </w:tc>
      </w:tr>
      <w:tr w:rsidR="00246DC8" w14:paraId="15816DBC" w14:textId="77777777">
        <w:tblPrEx>
          <w:tblCellMar>
            <w:top w:w="0" w:type="dxa"/>
            <w:bottom w:w="0" w:type="dxa"/>
          </w:tblCellMar>
        </w:tblPrEx>
        <w:trPr>
          <w:cantSplit/>
          <w:trHeight w:val="560"/>
        </w:trPr>
        <w:tc>
          <w:tcPr>
            <w:tcW w:w="700" w:type="dxa"/>
            <w:tcMar>
              <w:top w:w="0" w:type="dxa"/>
              <w:bottom w:w="0" w:type="dxa"/>
            </w:tcMar>
            <w:vAlign w:val="center"/>
          </w:tcPr>
          <w:p w14:paraId="1F4022AA" w14:textId="77777777" w:rsidR="00246DC8" w:rsidRDefault="00000000">
            <w:pPr>
              <w:keepNext/>
              <w:keepLines/>
              <w:spacing w:after="0" w:line="240" w:lineRule="auto"/>
            </w:pPr>
            <w:r>
              <w:rPr>
                <w:sz w:val="18"/>
              </w:rPr>
              <w:t>6362</w:t>
            </w:r>
          </w:p>
        </w:tc>
        <w:tc>
          <w:tcPr>
            <w:tcW w:w="3180" w:type="dxa"/>
            <w:tcMar>
              <w:top w:w="0" w:type="dxa"/>
              <w:bottom w:w="0" w:type="dxa"/>
            </w:tcMar>
            <w:vAlign w:val="center"/>
          </w:tcPr>
          <w:p w14:paraId="7A7E84E8" w14:textId="77777777" w:rsidR="00246DC8"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62BDBE7A" w14:textId="77777777" w:rsidR="00246DC8" w:rsidRDefault="00000000">
            <w:pPr>
              <w:keepNext/>
              <w:keepLines/>
              <w:spacing w:after="0" w:line="240" w:lineRule="auto"/>
            </w:pPr>
            <w:r>
              <w:rPr>
                <w:sz w:val="18"/>
              </w:rPr>
              <w:t>6362</w:t>
            </w:r>
          </w:p>
        </w:tc>
        <w:tc>
          <w:tcPr>
            <w:tcW w:w="1860" w:type="dxa"/>
            <w:tcMar>
              <w:top w:w="0" w:type="dxa"/>
              <w:bottom w:w="0" w:type="dxa"/>
            </w:tcMar>
            <w:vAlign w:val="center"/>
          </w:tcPr>
          <w:p w14:paraId="24413473" w14:textId="77777777" w:rsidR="00246DC8" w:rsidRDefault="00000000">
            <w:pPr>
              <w:keepNext/>
              <w:keepLines/>
              <w:spacing w:after="0" w:line="240" w:lineRule="auto"/>
              <w:jc w:val="right"/>
            </w:pPr>
            <w:r>
              <w:rPr>
                <w:sz w:val="18"/>
              </w:rPr>
              <w:t>0,00</w:t>
            </w:r>
          </w:p>
        </w:tc>
        <w:tc>
          <w:tcPr>
            <w:tcW w:w="1860" w:type="dxa"/>
            <w:tcMar>
              <w:top w:w="0" w:type="dxa"/>
              <w:bottom w:w="0" w:type="dxa"/>
            </w:tcMar>
            <w:vAlign w:val="center"/>
          </w:tcPr>
          <w:p w14:paraId="7485E95B" w14:textId="77777777" w:rsidR="00246DC8" w:rsidRDefault="00000000">
            <w:pPr>
              <w:keepNext/>
              <w:keepLines/>
              <w:spacing w:after="0" w:line="240" w:lineRule="auto"/>
              <w:jc w:val="right"/>
            </w:pPr>
            <w:r>
              <w:rPr>
                <w:sz w:val="18"/>
              </w:rPr>
              <w:t>189.000,00</w:t>
            </w:r>
          </w:p>
        </w:tc>
        <w:tc>
          <w:tcPr>
            <w:tcW w:w="700" w:type="dxa"/>
            <w:tcMar>
              <w:top w:w="0" w:type="dxa"/>
              <w:bottom w:w="0" w:type="dxa"/>
            </w:tcMar>
            <w:vAlign w:val="center"/>
          </w:tcPr>
          <w:p w14:paraId="50563022" w14:textId="77777777" w:rsidR="00246DC8" w:rsidRDefault="00000000">
            <w:pPr>
              <w:keepNext/>
              <w:keepLines/>
              <w:spacing w:after="0" w:line="240" w:lineRule="auto"/>
              <w:jc w:val="right"/>
            </w:pPr>
            <w:r>
              <w:rPr>
                <w:sz w:val="18"/>
              </w:rPr>
              <w:t>-</w:t>
            </w:r>
          </w:p>
        </w:tc>
      </w:tr>
    </w:tbl>
    <w:p w14:paraId="215B6F8F" w14:textId="77777777" w:rsidR="00246DC8" w:rsidRDefault="00246DC8">
      <w:pPr>
        <w:spacing w:after="0"/>
      </w:pPr>
    </w:p>
    <w:p w14:paraId="4BD38582" w14:textId="77777777" w:rsidR="00246DC8" w:rsidRDefault="00000000">
      <w:r>
        <w:t xml:space="preserve">Šifra 6362 Kapitalne pomoći proračunskim korisnicima iz proračuna koji im nije nadležan iznose 189.000,00 </w:t>
      </w:r>
      <w:proofErr w:type="spellStart"/>
      <w:r>
        <w:t>eur</w:t>
      </w:r>
      <w:proofErr w:type="spellEnd"/>
      <w:r>
        <w:t xml:space="preserve">  a odnose se na sklopljen Ugovor o financiranju programa sa Ministarstvom kulture i medija za financiranje Programa zaštite i očuvanja nepokretnih kulturnih dobara-Tvrđava </w:t>
      </w:r>
      <w:proofErr w:type="spellStart"/>
      <w:r>
        <w:t>sv.Nikole</w:t>
      </w:r>
      <w:proofErr w:type="spellEnd"/>
      <w:r>
        <w:t xml:space="preserve"> u Šibeniku.</w:t>
      </w:r>
    </w:p>
    <w:p w14:paraId="0CB5ADC9" w14:textId="77777777" w:rsidR="00246DC8" w:rsidRDefault="00246DC8"/>
    <w:p w14:paraId="30D8BE87" w14:textId="77777777" w:rsidR="00246DC8"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4F48A2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1217F7"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2E06D0"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C86096"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2E1A41"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B21F8E"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7172A9" w14:textId="77777777" w:rsidR="00246DC8" w:rsidRDefault="00000000">
            <w:pPr>
              <w:keepNext/>
              <w:keepLines/>
              <w:spacing w:after="0" w:line="240" w:lineRule="auto"/>
              <w:jc w:val="center"/>
            </w:pPr>
            <w:r>
              <w:rPr>
                <w:b/>
                <w:sz w:val="18"/>
              </w:rPr>
              <w:t>Indeks (%)</w:t>
            </w:r>
          </w:p>
        </w:tc>
      </w:tr>
      <w:tr w:rsidR="00246DC8" w14:paraId="57EE7290" w14:textId="77777777">
        <w:tblPrEx>
          <w:tblCellMar>
            <w:top w:w="0" w:type="dxa"/>
            <w:bottom w:w="0" w:type="dxa"/>
          </w:tblCellMar>
        </w:tblPrEx>
        <w:trPr>
          <w:cantSplit/>
          <w:trHeight w:val="560"/>
        </w:trPr>
        <w:tc>
          <w:tcPr>
            <w:tcW w:w="700" w:type="dxa"/>
            <w:tcMar>
              <w:top w:w="0" w:type="dxa"/>
              <w:bottom w:w="0" w:type="dxa"/>
            </w:tcMar>
            <w:vAlign w:val="center"/>
          </w:tcPr>
          <w:p w14:paraId="309676AF" w14:textId="77777777" w:rsidR="00246DC8" w:rsidRDefault="00000000">
            <w:pPr>
              <w:keepNext/>
              <w:keepLines/>
              <w:spacing w:after="0" w:line="240" w:lineRule="auto"/>
            </w:pPr>
            <w:r>
              <w:rPr>
                <w:sz w:val="18"/>
              </w:rPr>
              <w:t>6414</w:t>
            </w:r>
          </w:p>
        </w:tc>
        <w:tc>
          <w:tcPr>
            <w:tcW w:w="3180" w:type="dxa"/>
            <w:tcMar>
              <w:top w:w="0" w:type="dxa"/>
              <w:bottom w:w="0" w:type="dxa"/>
            </w:tcMar>
            <w:vAlign w:val="center"/>
          </w:tcPr>
          <w:p w14:paraId="1753E042" w14:textId="77777777" w:rsidR="00246DC8" w:rsidRDefault="00000000">
            <w:pPr>
              <w:keepNext/>
              <w:keepLines/>
              <w:spacing w:after="0" w:line="240" w:lineRule="auto"/>
            </w:pPr>
            <w:r>
              <w:rPr>
                <w:sz w:val="18"/>
              </w:rPr>
              <w:t>Prihodi od zateznih kamata</w:t>
            </w:r>
          </w:p>
        </w:tc>
        <w:tc>
          <w:tcPr>
            <w:tcW w:w="700" w:type="dxa"/>
            <w:tcMar>
              <w:top w:w="0" w:type="dxa"/>
              <w:bottom w:w="0" w:type="dxa"/>
            </w:tcMar>
            <w:vAlign w:val="center"/>
          </w:tcPr>
          <w:p w14:paraId="07CEFECD" w14:textId="77777777" w:rsidR="00246DC8" w:rsidRDefault="00000000">
            <w:pPr>
              <w:keepNext/>
              <w:keepLines/>
              <w:spacing w:after="0" w:line="240" w:lineRule="auto"/>
            </w:pPr>
            <w:r>
              <w:rPr>
                <w:sz w:val="18"/>
              </w:rPr>
              <w:t>6414</w:t>
            </w:r>
          </w:p>
        </w:tc>
        <w:tc>
          <w:tcPr>
            <w:tcW w:w="1860" w:type="dxa"/>
            <w:tcMar>
              <w:top w:w="0" w:type="dxa"/>
              <w:bottom w:w="0" w:type="dxa"/>
            </w:tcMar>
            <w:vAlign w:val="center"/>
          </w:tcPr>
          <w:p w14:paraId="2B11A224" w14:textId="77777777" w:rsidR="00246DC8" w:rsidRDefault="00000000">
            <w:pPr>
              <w:keepNext/>
              <w:keepLines/>
              <w:spacing w:after="0" w:line="240" w:lineRule="auto"/>
              <w:jc w:val="right"/>
            </w:pPr>
            <w:r>
              <w:rPr>
                <w:sz w:val="18"/>
              </w:rPr>
              <w:t>0,00</w:t>
            </w:r>
          </w:p>
        </w:tc>
        <w:tc>
          <w:tcPr>
            <w:tcW w:w="1860" w:type="dxa"/>
            <w:tcMar>
              <w:top w:w="0" w:type="dxa"/>
              <w:bottom w:w="0" w:type="dxa"/>
            </w:tcMar>
            <w:vAlign w:val="center"/>
          </w:tcPr>
          <w:p w14:paraId="5E86043C" w14:textId="77777777" w:rsidR="00246DC8" w:rsidRDefault="00000000">
            <w:pPr>
              <w:keepNext/>
              <w:keepLines/>
              <w:spacing w:after="0" w:line="240" w:lineRule="auto"/>
              <w:jc w:val="right"/>
            </w:pPr>
            <w:r>
              <w:rPr>
                <w:sz w:val="18"/>
              </w:rPr>
              <w:t>39,28</w:t>
            </w:r>
          </w:p>
        </w:tc>
        <w:tc>
          <w:tcPr>
            <w:tcW w:w="700" w:type="dxa"/>
            <w:tcMar>
              <w:top w:w="0" w:type="dxa"/>
              <w:bottom w:w="0" w:type="dxa"/>
            </w:tcMar>
            <w:vAlign w:val="center"/>
          </w:tcPr>
          <w:p w14:paraId="565D64BC" w14:textId="77777777" w:rsidR="00246DC8" w:rsidRDefault="00000000">
            <w:pPr>
              <w:keepNext/>
              <w:keepLines/>
              <w:spacing w:after="0" w:line="240" w:lineRule="auto"/>
              <w:jc w:val="right"/>
            </w:pPr>
            <w:r>
              <w:rPr>
                <w:sz w:val="18"/>
              </w:rPr>
              <w:t>-</w:t>
            </w:r>
          </w:p>
        </w:tc>
      </w:tr>
    </w:tbl>
    <w:p w14:paraId="71ADD839" w14:textId="77777777" w:rsidR="00246DC8" w:rsidRDefault="00246DC8">
      <w:pPr>
        <w:spacing w:after="0"/>
      </w:pPr>
    </w:p>
    <w:p w14:paraId="354D01B6" w14:textId="77777777" w:rsidR="00246DC8" w:rsidRDefault="00000000">
      <w:r>
        <w:t xml:space="preserve">Šifra 6414 Prihodi od zateznih kamata iznose 39,28 </w:t>
      </w:r>
      <w:proofErr w:type="spellStart"/>
      <w:r>
        <w:t>eur</w:t>
      </w:r>
      <w:proofErr w:type="spellEnd"/>
      <w:r>
        <w:t xml:space="preserve"> i nisu evidentirani u prethodnom razdoblju jer ih nismo ostvarili, dok smo u ovom razdoblju naplatili zatezne kamate uslijed nepoštivanja rokova dospjelosti odnosno plaćanja računa.</w:t>
      </w:r>
    </w:p>
    <w:p w14:paraId="66477875" w14:textId="77777777" w:rsidR="00246DC8" w:rsidRDefault="00246DC8"/>
    <w:p w14:paraId="5EE51C6F" w14:textId="77777777" w:rsidR="00246DC8"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78D636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80B8CD"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3E4838"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656B93"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DCE16F"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C142E8"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30811D" w14:textId="77777777" w:rsidR="00246DC8" w:rsidRDefault="00000000">
            <w:pPr>
              <w:keepNext/>
              <w:keepLines/>
              <w:spacing w:after="0" w:line="240" w:lineRule="auto"/>
              <w:jc w:val="center"/>
            </w:pPr>
            <w:r>
              <w:rPr>
                <w:b/>
                <w:sz w:val="18"/>
              </w:rPr>
              <w:t>Indeks (%)</w:t>
            </w:r>
          </w:p>
        </w:tc>
      </w:tr>
      <w:tr w:rsidR="00246DC8" w14:paraId="49CF071F" w14:textId="77777777">
        <w:tblPrEx>
          <w:tblCellMar>
            <w:top w:w="0" w:type="dxa"/>
            <w:bottom w:w="0" w:type="dxa"/>
          </w:tblCellMar>
        </w:tblPrEx>
        <w:trPr>
          <w:cantSplit/>
          <w:trHeight w:val="560"/>
        </w:trPr>
        <w:tc>
          <w:tcPr>
            <w:tcW w:w="700" w:type="dxa"/>
            <w:tcMar>
              <w:top w:w="0" w:type="dxa"/>
              <w:bottom w:w="0" w:type="dxa"/>
            </w:tcMar>
            <w:vAlign w:val="center"/>
          </w:tcPr>
          <w:p w14:paraId="4CFAE3DB" w14:textId="77777777" w:rsidR="00246DC8" w:rsidRDefault="00000000">
            <w:pPr>
              <w:keepNext/>
              <w:keepLines/>
              <w:spacing w:after="0" w:line="240" w:lineRule="auto"/>
            </w:pPr>
            <w:r>
              <w:rPr>
                <w:sz w:val="18"/>
              </w:rPr>
              <w:t>6423</w:t>
            </w:r>
          </w:p>
        </w:tc>
        <w:tc>
          <w:tcPr>
            <w:tcW w:w="3180" w:type="dxa"/>
            <w:tcMar>
              <w:top w:w="0" w:type="dxa"/>
              <w:bottom w:w="0" w:type="dxa"/>
            </w:tcMar>
            <w:vAlign w:val="center"/>
          </w:tcPr>
          <w:p w14:paraId="50041DE7" w14:textId="77777777" w:rsidR="00246DC8" w:rsidRDefault="00000000">
            <w:pPr>
              <w:keepNext/>
              <w:keepLines/>
              <w:spacing w:after="0" w:line="240" w:lineRule="auto"/>
            </w:pPr>
            <w:r>
              <w:rPr>
                <w:sz w:val="18"/>
              </w:rPr>
              <w:t>Naknada za korištenje nefinancijske imovine</w:t>
            </w:r>
          </w:p>
        </w:tc>
        <w:tc>
          <w:tcPr>
            <w:tcW w:w="700" w:type="dxa"/>
            <w:tcMar>
              <w:top w:w="0" w:type="dxa"/>
              <w:bottom w:w="0" w:type="dxa"/>
            </w:tcMar>
            <w:vAlign w:val="center"/>
          </w:tcPr>
          <w:p w14:paraId="48FBFC7C" w14:textId="77777777" w:rsidR="00246DC8" w:rsidRDefault="00000000">
            <w:pPr>
              <w:keepNext/>
              <w:keepLines/>
              <w:spacing w:after="0" w:line="240" w:lineRule="auto"/>
            </w:pPr>
            <w:r>
              <w:rPr>
                <w:sz w:val="18"/>
              </w:rPr>
              <w:t>6423</w:t>
            </w:r>
          </w:p>
        </w:tc>
        <w:tc>
          <w:tcPr>
            <w:tcW w:w="1860" w:type="dxa"/>
            <w:tcMar>
              <w:top w:w="0" w:type="dxa"/>
              <w:bottom w:w="0" w:type="dxa"/>
            </w:tcMar>
            <w:vAlign w:val="center"/>
          </w:tcPr>
          <w:p w14:paraId="06120B86" w14:textId="77777777" w:rsidR="00246DC8" w:rsidRDefault="00000000">
            <w:pPr>
              <w:keepNext/>
              <w:keepLines/>
              <w:spacing w:after="0" w:line="240" w:lineRule="auto"/>
              <w:jc w:val="right"/>
            </w:pPr>
            <w:r>
              <w:rPr>
                <w:sz w:val="18"/>
              </w:rPr>
              <w:t>11.521,78</w:t>
            </w:r>
          </w:p>
        </w:tc>
        <w:tc>
          <w:tcPr>
            <w:tcW w:w="1860" w:type="dxa"/>
            <w:tcMar>
              <w:top w:w="0" w:type="dxa"/>
              <w:bottom w:w="0" w:type="dxa"/>
            </w:tcMar>
            <w:vAlign w:val="center"/>
          </w:tcPr>
          <w:p w14:paraId="7D50CB6C" w14:textId="77777777" w:rsidR="00246DC8" w:rsidRDefault="00000000">
            <w:pPr>
              <w:keepNext/>
              <w:keepLines/>
              <w:spacing w:after="0" w:line="240" w:lineRule="auto"/>
              <w:jc w:val="right"/>
            </w:pPr>
            <w:r>
              <w:rPr>
                <w:sz w:val="18"/>
              </w:rPr>
              <w:t>28.536,52</w:t>
            </w:r>
          </w:p>
        </w:tc>
        <w:tc>
          <w:tcPr>
            <w:tcW w:w="700" w:type="dxa"/>
            <w:tcMar>
              <w:top w:w="0" w:type="dxa"/>
              <w:bottom w:w="0" w:type="dxa"/>
            </w:tcMar>
            <w:vAlign w:val="center"/>
          </w:tcPr>
          <w:p w14:paraId="1F98F3D5" w14:textId="77777777" w:rsidR="00246DC8" w:rsidRDefault="00000000">
            <w:pPr>
              <w:keepNext/>
              <w:keepLines/>
              <w:spacing w:after="0" w:line="240" w:lineRule="auto"/>
              <w:jc w:val="right"/>
            </w:pPr>
            <w:r>
              <w:rPr>
                <w:sz w:val="18"/>
              </w:rPr>
              <w:t>247,7</w:t>
            </w:r>
          </w:p>
        </w:tc>
      </w:tr>
    </w:tbl>
    <w:p w14:paraId="26511AD0" w14:textId="77777777" w:rsidR="00246DC8" w:rsidRDefault="00246DC8">
      <w:pPr>
        <w:spacing w:after="0"/>
      </w:pPr>
    </w:p>
    <w:p w14:paraId="107E5C48" w14:textId="77777777" w:rsidR="00246DC8" w:rsidRDefault="00000000">
      <w:r>
        <w:t xml:space="preserve">Šifra 6423 Naknada za korištenje nefinancijske imovine iznosi 28.536,52 </w:t>
      </w:r>
      <w:proofErr w:type="spellStart"/>
      <w:r>
        <w:t>eur</w:t>
      </w:r>
      <w:proofErr w:type="spellEnd"/>
      <w:r>
        <w:t xml:space="preserve"> i veća je u odnosu na ostvareno prethodne godine  za 147,7 indeksnih poena, a  odnosi se na prihode koje smo ostvarili temeljem Zakona o zaštiti prirode (NN 80/13, 15/18, 14/19 i 127/19 i 155/23)  po osnovu izdanih koncesijskih odobrenja te prihoda od ostalih naknada za korištenje nefinancijske imovine. </w:t>
      </w:r>
    </w:p>
    <w:p w14:paraId="5AA6EAE8" w14:textId="77777777" w:rsidR="00246DC8" w:rsidRDefault="00246DC8"/>
    <w:p w14:paraId="508E9B53" w14:textId="77777777" w:rsidR="00246DC8"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29E80F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E99F37"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8DAF36"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87873A"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5BA965"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7E3BC4"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C7B143" w14:textId="77777777" w:rsidR="00246DC8" w:rsidRDefault="00000000">
            <w:pPr>
              <w:keepNext/>
              <w:keepLines/>
              <w:spacing w:after="0" w:line="240" w:lineRule="auto"/>
              <w:jc w:val="center"/>
            </w:pPr>
            <w:r>
              <w:rPr>
                <w:b/>
                <w:sz w:val="18"/>
              </w:rPr>
              <w:t>Indeks (%)</w:t>
            </w:r>
          </w:p>
        </w:tc>
      </w:tr>
      <w:tr w:rsidR="00246DC8" w14:paraId="22E54CF1" w14:textId="77777777">
        <w:tblPrEx>
          <w:tblCellMar>
            <w:top w:w="0" w:type="dxa"/>
            <w:bottom w:w="0" w:type="dxa"/>
          </w:tblCellMar>
        </w:tblPrEx>
        <w:trPr>
          <w:cantSplit/>
          <w:trHeight w:val="560"/>
        </w:trPr>
        <w:tc>
          <w:tcPr>
            <w:tcW w:w="700" w:type="dxa"/>
            <w:tcMar>
              <w:top w:w="0" w:type="dxa"/>
              <w:bottom w:w="0" w:type="dxa"/>
            </w:tcMar>
            <w:vAlign w:val="center"/>
          </w:tcPr>
          <w:p w14:paraId="46B17D10" w14:textId="77777777" w:rsidR="00246DC8" w:rsidRDefault="00000000">
            <w:pPr>
              <w:keepNext/>
              <w:keepLines/>
              <w:spacing w:after="0" w:line="240" w:lineRule="auto"/>
            </w:pPr>
            <w:r>
              <w:rPr>
                <w:sz w:val="18"/>
              </w:rPr>
              <w:t>6526</w:t>
            </w:r>
          </w:p>
        </w:tc>
        <w:tc>
          <w:tcPr>
            <w:tcW w:w="3180" w:type="dxa"/>
            <w:tcMar>
              <w:top w:w="0" w:type="dxa"/>
              <w:bottom w:w="0" w:type="dxa"/>
            </w:tcMar>
            <w:vAlign w:val="center"/>
          </w:tcPr>
          <w:p w14:paraId="2217A4C2" w14:textId="77777777" w:rsidR="00246DC8" w:rsidRDefault="00000000">
            <w:pPr>
              <w:keepNext/>
              <w:keepLines/>
              <w:spacing w:after="0" w:line="240" w:lineRule="auto"/>
            </w:pPr>
            <w:r>
              <w:rPr>
                <w:sz w:val="18"/>
              </w:rPr>
              <w:t>Ostali nespomenuti prihodi</w:t>
            </w:r>
          </w:p>
        </w:tc>
        <w:tc>
          <w:tcPr>
            <w:tcW w:w="700" w:type="dxa"/>
            <w:tcMar>
              <w:top w:w="0" w:type="dxa"/>
              <w:bottom w:w="0" w:type="dxa"/>
            </w:tcMar>
            <w:vAlign w:val="center"/>
          </w:tcPr>
          <w:p w14:paraId="00186712" w14:textId="77777777" w:rsidR="00246DC8" w:rsidRDefault="00000000">
            <w:pPr>
              <w:keepNext/>
              <w:keepLines/>
              <w:spacing w:after="0" w:line="240" w:lineRule="auto"/>
            </w:pPr>
            <w:r>
              <w:rPr>
                <w:sz w:val="18"/>
              </w:rPr>
              <w:t>6526</w:t>
            </w:r>
          </w:p>
        </w:tc>
        <w:tc>
          <w:tcPr>
            <w:tcW w:w="1860" w:type="dxa"/>
            <w:tcMar>
              <w:top w:w="0" w:type="dxa"/>
              <w:bottom w:w="0" w:type="dxa"/>
            </w:tcMar>
            <w:vAlign w:val="center"/>
          </w:tcPr>
          <w:p w14:paraId="4336C0AE" w14:textId="77777777" w:rsidR="00246DC8" w:rsidRDefault="00000000">
            <w:pPr>
              <w:keepNext/>
              <w:keepLines/>
              <w:spacing w:after="0" w:line="240" w:lineRule="auto"/>
              <w:jc w:val="right"/>
            </w:pPr>
            <w:r>
              <w:rPr>
                <w:sz w:val="18"/>
              </w:rPr>
              <w:t>180.509,55</w:t>
            </w:r>
          </w:p>
        </w:tc>
        <w:tc>
          <w:tcPr>
            <w:tcW w:w="1860" w:type="dxa"/>
            <w:tcMar>
              <w:top w:w="0" w:type="dxa"/>
              <w:bottom w:w="0" w:type="dxa"/>
            </w:tcMar>
            <w:vAlign w:val="center"/>
          </w:tcPr>
          <w:p w14:paraId="268AB452" w14:textId="77777777" w:rsidR="00246DC8" w:rsidRDefault="00000000">
            <w:pPr>
              <w:keepNext/>
              <w:keepLines/>
              <w:spacing w:after="0" w:line="240" w:lineRule="auto"/>
              <w:jc w:val="right"/>
            </w:pPr>
            <w:r>
              <w:rPr>
                <w:sz w:val="18"/>
              </w:rPr>
              <w:t>153.066,84</w:t>
            </w:r>
          </w:p>
        </w:tc>
        <w:tc>
          <w:tcPr>
            <w:tcW w:w="700" w:type="dxa"/>
            <w:tcMar>
              <w:top w:w="0" w:type="dxa"/>
              <w:bottom w:w="0" w:type="dxa"/>
            </w:tcMar>
            <w:vAlign w:val="center"/>
          </w:tcPr>
          <w:p w14:paraId="32347E7D" w14:textId="77777777" w:rsidR="00246DC8" w:rsidRDefault="00000000">
            <w:pPr>
              <w:keepNext/>
              <w:keepLines/>
              <w:spacing w:after="0" w:line="240" w:lineRule="auto"/>
              <w:jc w:val="right"/>
            </w:pPr>
            <w:r>
              <w:rPr>
                <w:sz w:val="18"/>
              </w:rPr>
              <w:t>84,8</w:t>
            </w:r>
          </w:p>
        </w:tc>
      </w:tr>
    </w:tbl>
    <w:p w14:paraId="51C5709F" w14:textId="77777777" w:rsidR="00246DC8" w:rsidRDefault="00246DC8">
      <w:pPr>
        <w:spacing w:after="0"/>
      </w:pPr>
    </w:p>
    <w:p w14:paraId="1E7E7102" w14:textId="77777777" w:rsidR="00246DC8" w:rsidRDefault="00000000">
      <w:r>
        <w:t xml:space="preserve">Šifra 6526 Ostali nespomenuti prihodi iznose  153.066,84 </w:t>
      </w:r>
      <w:proofErr w:type="spellStart"/>
      <w:r>
        <w:t>eur</w:t>
      </w:r>
      <w:proofErr w:type="spellEnd"/>
      <w:r>
        <w:t xml:space="preserve"> i manji su za 15,2 indeksnih poena u odnosu na ostvareno prethodne godine, a odnose se na prihode od prodanih ulaznica za organizirano posjećivanje tvrđave sv. Nikole i prodaje ulaznica za </w:t>
      </w:r>
      <w:proofErr w:type="spellStart"/>
      <w:r>
        <w:t>Posjetiteljski</w:t>
      </w:r>
      <w:proofErr w:type="spellEnd"/>
      <w:r>
        <w:t xml:space="preserve"> centar.</w:t>
      </w:r>
    </w:p>
    <w:p w14:paraId="73C22D1E" w14:textId="77777777" w:rsidR="00246DC8" w:rsidRDefault="00000000">
      <w:r>
        <w:t> </w:t>
      </w:r>
    </w:p>
    <w:p w14:paraId="7B49DE77" w14:textId="77777777" w:rsidR="00246DC8" w:rsidRDefault="00246DC8"/>
    <w:p w14:paraId="5BE88420" w14:textId="77777777" w:rsidR="00246DC8"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134CD8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219413"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3A4536"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7E1E2F"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58BB54"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175F95"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BA9757" w14:textId="77777777" w:rsidR="00246DC8" w:rsidRDefault="00000000">
            <w:pPr>
              <w:keepNext/>
              <w:keepLines/>
              <w:spacing w:after="0" w:line="240" w:lineRule="auto"/>
              <w:jc w:val="center"/>
            </w:pPr>
            <w:r>
              <w:rPr>
                <w:b/>
                <w:sz w:val="18"/>
              </w:rPr>
              <w:t>Indeks (%)</w:t>
            </w:r>
          </w:p>
        </w:tc>
      </w:tr>
      <w:tr w:rsidR="00246DC8" w14:paraId="14E251B0" w14:textId="77777777">
        <w:tblPrEx>
          <w:tblCellMar>
            <w:top w:w="0" w:type="dxa"/>
            <w:bottom w:w="0" w:type="dxa"/>
          </w:tblCellMar>
        </w:tblPrEx>
        <w:trPr>
          <w:cantSplit/>
          <w:trHeight w:val="560"/>
        </w:trPr>
        <w:tc>
          <w:tcPr>
            <w:tcW w:w="700" w:type="dxa"/>
            <w:tcMar>
              <w:top w:w="0" w:type="dxa"/>
              <w:bottom w:w="0" w:type="dxa"/>
            </w:tcMar>
            <w:vAlign w:val="center"/>
          </w:tcPr>
          <w:p w14:paraId="060720FD" w14:textId="77777777" w:rsidR="00246DC8" w:rsidRDefault="00000000">
            <w:pPr>
              <w:keepNext/>
              <w:keepLines/>
              <w:spacing w:after="0" w:line="240" w:lineRule="auto"/>
            </w:pPr>
            <w:r>
              <w:rPr>
                <w:sz w:val="18"/>
              </w:rPr>
              <w:t>6614</w:t>
            </w:r>
          </w:p>
        </w:tc>
        <w:tc>
          <w:tcPr>
            <w:tcW w:w="3180" w:type="dxa"/>
            <w:tcMar>
              <w:top w:w="0" w:type="dxa"/>
              <w:bottom w:w="0" w:type="dxa"/>
            </w:tcMar>
            <w:vAlign w:val="center"/>
          </w:tcPr>
          <w:p w14:paraId="5A894B19" w14:textId="77777777" w:rsidR="00246DC8" w:rsidRDefault="00000000">
            <w:pPr>
              <w:keepNext/>
              <w:keepLines/>
              <w:spacing w:after="0" w:line="240" w:lineRule="auto"/>
            </w:pPr>
            <w:r>
              <w:rPr>
                <w:sz w:val="18"/>
              </w:rPr>
              <w:t>Prihodi od prodaje proizvoda i robe</w:t>
            </w:r>
          </w:p>
        </w:tc>
        <w:tc>
          <w:tcPr>
            <w:tcW w:w="700" w:type="dxa"/>
            <w:tcMar>
              <w:top w:w="0" w:type="dxa"/>
              <w:bottom w:w="0" w:type="dxa"/>
            </w:tcMar>
            <w:vAlign w:val="center"/>
          </w:tcPr>
          <w:p w14:paraId="6012D8F8" w14:textId="77777777" w:rsidR="00246DC8" w:rsidRDefault="00000000">
            <w:pPr>
              <w:keepNext/>
              <w:keepLines/>
              <w:spacing w:after="0" w:line="240" w:lineRule="auto"/>
            </w:pPr>
            <w:r>
              <w:rPr>
                <w:sz w:val="18"/>
              </w:rPr>
              <w:t>6614</w:t>
            </w:r>
          </w:p>
        </w:tc>
        <w:tc>
          <w:tcPr>
            <w:tcW w:w="1860" w:type="dxa"/>
            <w:tcMar>
              <w:top w:w="0" w:type="dxa"/>
              <w:bottom w:w="0" w:type="dxa"/>
            </w:tcMar>
            <w:vAlign w:val="center"/>
          </w:tcPr>
          <w:p w14:paraId="4E1A8898" w14:textId="77777777" w:rsidR="00246DC8" w:rsidRDefault="00000000">
            <w:pPr>
              <w:keepNext/>
              <w:keepLines/>
              <w:spacing w:after="0" w:line="240" w:lineRule="auto"/>
              <w:jc w:val="right"/>
            </w:pPr>
            <w:r>
              <w:rPr>
                <w:sz w:val="18"/>
              </w:rPr>
              <w:t>11.175,11</w:t>
            </w:r>
          </w:p>
        </w:tc>
        <w:tc>
          <w:tcPr>
            <w:tcW w:w="1860" w:type="dxa"/>
            <w:tcMar>
              <w:top w:w="0" w:type="dxa"/>
              <w:bottom w:w="0" w:type="dxa"/>
            </w:tcMar>
            <w:vAlign w:val="center"/>
          </w:tcPr>
          <w:p w14:paraId="6AF71BA3" w14:textId="77777777" w:rsidR="00246DC8" w:rsidRDefault="00000000">
            <w:pPr>
              <w:keepNext/>
              <w:keepLines/>
              <w:spacing w:after="0" w:line="240" w:lineRule="auto"/>
              <w:jc w:val="right"/>
            </w:pPr>
            <w:r>
              <w:rPr>
                <w:sz w:val="18"/>
              </w:rPr>
              <w:t>12.403,33</w:t>
            </w:r>
          </w:p>
        </w:tc>
        <w:tc>
          <w:tcPr>
            <w:tcW w:w="700" w:type="dxa"/>
            <w:tcMar>
              <w:top w:w="0" w:type="dxa"/>
              <w:bottom w:w="0" w:type="dxa"/>
            </w:tcMar>
            <w:vAlign w:val="center"/>
          </w:tcPr>
          <w:p w14:paraId="24EC360D" w14:textId="77777777" w:rsidR="00246DC8" w:rsidRDefault="00000000">
            <w:pPr>
              <w:keepNext/>
              <w:keepLines/>
              <w:spacing w:after="0" w:line="240" w:lineRule="auto"/>
              <w:jc w:val="right"/>
            </w:pPr>
            <w:r>
              <w:rPr>
                <w:sz w:val="18"/>
              </w:rPr>
              <w:t>111,0</w:t>
            </w:r>
          </w:p>
        </w:tc>
      </w:tr>
    </w:tbl>
    <w:p w14:paraId="496492EC" w14:textId="77777777" w:rsidR="00246DC8" w:rsidRDefault="00246DC8">
      <w:pPr>
        <w:spacing w:after="0"/>
      </w:pPr>
    </w:p>
    <w:p w14:paraId="3265343D" w14:textId="77777777" w:rsidR="00246DC8" w:rsidRDefault="00000000">
      <w:r>
        <w:t xml:space="preserve">Šifra 6614 Prihodi od prodaje proizvoda i robe iznose  12.403,33 </w:t>
      </w:r>
      <w:proofErr w:type="spellStart"/>
      <w:r>
        <w:t>eur</w:t>
      </w:r>
      <w:proofErr w:type="spellEnd"/>
      <w:r>
        <w:t xml:space="preserve"> i veći su za 11,0  indeksnih poena u odnosu na ostvareno prethodne godine a odnose se na prihode ostvarene od prodaje suvenira.</w:t>
      </w:r>
    </w:p>
    <w:p w14:paraId="6F91CD17" w14:textId="77777777" w:rsidR="00246DC8" w:rsidRDefault="00246DC8"/>
    <w:p w14:paraId="4775EFC1" w14:textId="77777777" w:rsidR="00246DC8"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2F5040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7B9775"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6E1CE7"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5782A3"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3B9451"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B58685"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F684C4" w14:textId="77777777" w:rsidR="00246DC8" w:rsidRDefault="00000000">
            <w:pPr>
              <w:keepNext/>
              <w:keepLines/>
              <w:spacing w:after="0" w:line="240" w:lineRule="auto"/>
              <w:jc w:val="center"/>
            </w:pPr>
            <w:r>
              <w:rPr>
                <w:b/>
                <w:sz w:val="18"/>
              </w:rPr>
              <w:t>Indeks (%)</w:t>
            </w:r>
          </w:p>
        </w:tc>
      </w:tr>
      <w:tr w:rsidR="00246DC8" w14:paraId="28F29793" w14:textId="77777777">
        <w:tblPrEx>
          <w:tblCellMar>
            <w:top w:w="0" w:type="dxa"/>
            <w:bottom w:w="0" w:type="dxa"/>
          </w:tblCellMar>
        </w:tblPrEx>
        <w:trPr>
          <w:cantSplit/>
          <w:trHeight w:val="560"/>
        </w:trPr>
        <w:tc>
          <w:tcPr>
            <w:tcW w:w="700" w:type="dxa"/>
            <w:tcMar>
              <w:top w:w="0" w:type="dxa"/>
              <w:bottom w:w="0" w:type="dxa"/>
            </w:tcMar>
            <w:vAlign w:val="center"/>
          </w:tcPr>
          <w:p w14:paraId="34C54F53" w14:textId="77777777" w:rsidR="00246DC8" w:rsidRDefault="00000000">
            <w:pPr>
              <w:keepNext/>
              <w:keepLines/>
              <w:spacing w:after="0" w:line="240" w:lineRule="auto"/>
            </w:pPr>
            <w:r>
              <w:rPr>
                <w:sz w:val="18"/>
              </w:rPr>
              <w:t>6615</w:t>
            </w:r>
          </w:p>
        </w:tc>
        <w:tc>
          <w:tcPr>
            <w:tcW w:w="3180" w:type="dxa"/>
            <w:tcMar>
              <w:top w:w="0" w:type="dxa"/>
              <w:bottom w:w="0" w:type="dxa"/>
            </w:tcMar>
            <w:vAlign w:val="center"/>
          </w:tcPr>
          <w:p w14:paraId="1080EAF0" w14:textId="77777777" w:rsidR="00246DC8"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3CC1AD1D" w14:textId="77777777" w:rsidR="00246DC8" w:rsidRDefault="00000000">
            <w:pPr>
              <w:keepNext/>
              <w:keepLines/>
              <w:spacing w:after="0" w:line="240" w:lineRule="auto"/>
            </w:pPr>
            <w:r>
              <w:rPr>
                <w:sz w:val="18"/>
              </w:rPr>
              <w:t>6615</w:t>
            </w:r>
          </w:p>
        </w:tc>
        <w:tc>
          <w:tcPr>
            <w:tcW w:w="1860" w:type="dxa"/>
            <w:tcMar>
              <w:top w:w="0" w:type="dxa"/>
              <w:bottom w:w="0" w:type="dxa"/>
            </w:tcMar>
            <w:vAlign w:val="center"/>
          </w:tcPr>
          <w:p w14:paraId="6D1B06A7" w14:textId="77777777" w:rsidR="00246DC8" w:rsidRDefault="00000000">
            <w:pPr>
              <w:keepNext/>
              <w:keepLines/>
              <w:spacing w:after="0" w:line="240" w:lineRule="auto"/>
              <w:jc w:val="right"/>
            </w:pPr>
            <w:r>
              <w:rPr>
                <w:sz w:val="18"/>
              </w:rPr>
              <w:t>6.640,46</w:t>
            </w:r>
          </w:p>
        </w:tc>
        <w:tc>
          <w:tcPr>
            <w:tcW w:w="1860" w:type="dxa"/>
            <w:tcMar>
              <w:top w:w="0" w:type="dxa"/>
              <w:bottom w:w="0" w:type="dxa"/>
            </w:tcMar>
            <w:vAlign w:val="center"/>
          </w:tcPr>
          <w:p w14:paraId="40DB1BB2" w14:textId="77777777" w:rsidR="00246DC8" w:rsidRDefault="00000000">
            <w:pPr>
              <w:keepNext/>
              <w:keepLines/>
              <w:spacing w:after="0" w:line="240" w:lineRule="auto"/>
              <w:jc w:val="right"/>
            </w:pPr>
            <w:r>
              <w:rPr>
                <w:sz w:val="18"/>
              </w:rPr>
              <w:t>9.259,84</w:t>
            </w:r>
          </w:p>
        </w:tc>
        <w:tc>
          <w:tcPr>
            <w:tcW w:w="700" w:type="dxa"/>
            <w:tcMar>
              <w:top w:w="0" w:type="dxa"/>
              <w:bottom w:w="0" w:type="dxa"/>
            </w:tcMar>
            <w:vAlign w:val="center"/>
          </w:tcPr>
          <w:p w14:paraId="30C24C37" w14:textId="77777777" w:rsidR="00246DC8" w:rsidRDefault="00000000">
            <w:pPr>
              <w:keepNext/>
              <w:keepLines/>
              <w:spacing w:after="0" w:line="240" w:lineRule="auto"/>
              <w:jc w:val="right"/>
            </w:pPr>
            <w:r>
              <w:rPr>
                <w:sz w:val="18"/>
              </w:rPr>
              <w:t>139,4</w:t>
            </w:r>
          </w:p>
        </w:tc>
      </w:tr>
    </w:tbl>
    <w:p w14:paraId="7DADA1B7" w14:textId="77777777" w:rsidR="00246DC8" w:rsidRDefault="00246DC8">
      <w:pPr>
        <w:spacing w:after="0"/>
      </w:pPr>
    </w:p>
    <w:p w14:paraId="0921D5FB" w14:textId="77777777" w:rsidR="00246DC8" w:rsidRDefault="00000000">
      <w:r>
        <w:t xml:space="preserve">Šifra 6615 Prihodi od pruženih usluga  iznose 9.259,84 </w:t>
      </w:r>
      <w:proofErr w:type="spellStart"/>
      <w:r>
        <w:t>eur</w:t>
      </w:r>
      <w:proofErr w:type="spellEnd"/>
      <w:r>
        <w:t xml:space="preserve"> i veći su za 39,4 indeksnih poena u odnosu na ostvareno prethodne godine a odnose se na prihode od edukacijskih programa, prihoda od sanitarija, prihoda ostvarenih od pruženih usluga Zavodu za javno zdravstvo.</w:t>
      </w:r>
    </w:p>
    <w:p w14:paraId="721AB242" w14:textId="77777777" w:rsidR="00246DC8" w:rsidRDefault="00246DC8"/>
    <w:p w14:paraId="05357109" w14:textId="77777777" w:rsidR="00246DC8"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145B48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3E1ED7"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31FD43"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CDE78D"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3901DD"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0935A8"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5C349D" w14:textId="77777777" w:rsidR="00246DC8" w:rsidRDefault="00000000">
            <w:pPr>
              <w:keepNext/>
              <w:keepLines/>
              <w:spacing w:after="0" w:line="240" w:lineRule="auto"/>
              <w:jc w:val="center"/>
            </w:pPr>
            <w:r>
              <w:rPr>
                <w:b/>
                <w:sz w:val="18"/>
              </w:rPr>
              <w:t>Indeks (%)</w:t>
            </w:r>
          </w:p>
        </w:tc>
      </w:tr>
      <w:tr w:rsidR="00246DC8" w14:paraId="56B439D7" w14:textId="77777777">
        <w:tblPrEx>
          <w:tblCellMar>
            <w:top w:w="0" w:type="dxa"/>
            <w:bottom w:w="0" w:type="dxa"/>
          </w:tblCellMar>
        </w:tblPrEx>
        <w:trPr>
          <w:cantSplit/>
          <w:trHeight w:val="560"/>
        </w:trPr>
        <w:tc>
          <w:tcPr>
            <w:tcW w:w="700" w:type="dxa"/>
            <w:tcMar>
              <w:top w:w="0" w:type="dxa"/>
              <w:bottom w:w="0" w:type="dxa"/>
            </w:tcMar>
            <w:vAlign w:val="center"/>
          </w:tcPr>
          <w:p w14:paraId="0D095011" w14:textId="77777777" w:rsidR="00246DC8" w:rsidRDefault="00000000">
            <w:pPr>
              <w:keepNext/>
              <w:keepLines/>
              <w:spacing w:after="0" w:line="240" w:lineRule="auto"/>
            </w:pPr>
            <w:r>
              <w:rPr>
                <w:sz w:val="18"/>
              </w:rPr>
              <w:t>6711</w:t>
            </w:r>
          </w:p>
        </w:tc>
        <w:tc>
          <w:tcPr>
            <w:tcW w:w="3180" w:type="dxa"/>
            <w:tcMar>
              <w:top w:w="0" w:type="dxa"/>
              <w:bottom w:w="0" w:type="dxa"/>
            </w:tcMar>
            <w:vAlign w:val="center"/>
          </w:tcPr>
          <w:p w14:paraId="395156D8" w14:textId="77777777" w:rsidR="00246DC8"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007D7EEE" w14:textId="77777777" w:rsidR="00246DC8" w:rsidRDefault="00000000">
            <w:pPr>
              <w:keepNext/>
              <w:keepLines/>
              <w:spacing w:after="0" w:line="240" w:lineRule="auto"/>
            </w:pPr>
            <w:r>
              <w:rPr>
                <w:sz w:val="18"/>
              </w:rPr>
              <w:t>6711</w:t>
            </w:r>
          </w:p>
        </w:tc>
        <w:tc>
          <w:tcPr>
            <w:tcW w:w="1860" w:type="dxa"/>
            <w:tcMar>
              <w:top w:w="0" w:type="dxa"/>
              <w:bottom w:w="0" w:type="dxa"/>
            </w:tcMar>
            <w:vAlign w:val="center"/>
          </w:tcPr>
          <w:p w14:paraId="697B177F" w14:textId="77777777" w:rsidR="00246DC8" w:rsidRDefault="00000000">
            <w:pPr>
              <w:keepNext/>
              <w:keepLines/>
              <w:spacing w:after="0" w:line="240" w:lineRule="auto"/>
              <w:jc w:val="right"/>
            </w:pPr>
            <w:r>
              <w:rPr>
                <w:sz w:val="18"/>
              </w:rPr>
              <w:t>1.109.143,11</w:t>
            </w:r>
          </w:p>
        </w:tc>
        <w:tc>
          <w:tcPr>
            <w:tcW w:w="1860" w:type="dxa"/>
            <w:tcMar>
              <w:top w:w="0" w:type="dxa"/>
              <w:bottom w:w="0" w:type="dxa"/>
            </w:tcMar>
            <w:vAlign w:val="center"/>
          </w:tcPr>
          <w:p w14:paraId="32415554" w14:textId="77777777" w:rsidR="00246DC8" w:rsidRDefault="00000000">
            <w:pPr>
              <w:keepNext/>
              <w:keepLines/>
              <w:spacing w:after="0" w:line="240" w:lineRule="auto"/>
              <w:jc w:val="right"/>
            </w:pPr>
            <w:r>
              <w:rPr>
                <w:sz w:val="18"/>
              </w:rPr>
              <w:t>1.172.094,46</w:t>
            </w:r>
          </w:p>
        </w:tc>
        <w:tc>
          <w:tcPr>
            <w:tcW w:w="700" w:type="dxa"/>
            <w:tcMar>
              <w:top w:w="0" w:type="dxa"/>
              <w:bottom w:w="0" w:type="dxa"/>
            </w:tcMar>
            <w:vAlign w:val="center"/>
          </w:tcPr>
          <w:p w14:paraId="0F7355EE" w14:textId="77777777" w:rsidR="00246DC8" w:rsidRDefault="00000000">
            <w:pPr>
              <w:keepNext/>
              <w:keepLines/>
              <w:spacing w:after="0" w:line="240" w:lineRule="auto"/>
              <w:jc w:val="right"/>
            </w:pPr>
            <w:r>
              <w:rPr>
                <w:sz w:val="18"/>
              </w:rPr>
              <w:t>105,7</w:t>
            </w:r>
          </w:p>
        </w:tc>
      </w:tr>
    </w:tbl>
    <w:p w14:paraId="5B1BD7A7" w14:textId="77777777" w:rsidR="00246DC8" w:rsidRDefault="00246DC8">
      <w:pPr>
        <w:spacing w:after="0"/>
      </w:pPr>
    </w:p>
    <w:p w14:paraId="562D06BF" w14:textId="77777777" w:rsidR="00246DC8" w:rsidRDefault="00000000">
      <w:r>
        <w:lastRenderedPageBreak/>
        <w:t xml:space="preserve">Šifra 6711 Prihodi iz nadležnog proračuna za financiranje rashoda poslovanja iznose 1.172.094,46 </w:t>
      </w:r>
      <w:proofErr w:type="spellStart"/>
      <w:r>
        <w:t>eur</w:t>
      </w:r>
      <w:proofErr w:type="spellEnd"/>
      <w:r>
        <w:t xml:space="preserve"> i veći su u odnosu na ostvareno u prethodnom razdoblju za 5,7 indeksnih poena između ostalog zbog povećanja cijena materijala i usluga, te zbog povećanja rashoda za zaposlene budući smo u 2025.g. imali povećanje plaća zaposlenih, a sve sukladno provedbenim aktivnostima i projektima definiranim u Godišnjem programu zaštite, održavanja, očuvanja, promicanja i korištenja zaštićenih područja za 2025.g. Javne ustanove Priroda Šibensko-kninske županije ( u daljnjem tekstu Godišnji program 2025.g).</w:t>
      </w:r>
    </w:p>
    <w:p w14:paraId="1868A881" w14:textId="77777777" w:rsidR="00246DC8" w:rsidRDefault="00246DC8"/>
    <w:p w14:paraId="02150B8C" w14:textId="77777777" w:rsidR="00246DC8"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4F2C68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68B38D"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BD232E"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FB8F54"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B64769"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DE3BF9"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AF751A" w14:textId="77777777" w:rsidR="00246DC8" w:rsidRDefault="00000000">
            <w:pPr>
              <w:keepNext/>
              <w:keepLines/>
              <w:spacing w:after="0" w:line="240" w:lineRule="auto"/>
              <w:jc w:val="center"/>
            </w:pPr>
            <w:r>
              <w:rPr>
                <w:b/>
                <w:sz w:val="18"/>
              </w:rPr>
              <w:t>Indeks (%)</w:t>
            </w:r>
          </w:p>
        </w:tc>
      </w:tr>
      <w:tr w:rsidR="00246DC8" w14:paraId="334F2BC3" w14:textId="77777777">
        <w:tblPrEx>
          <w:tblCellMar>
            <w:top w:w="0" w:type="dxa"/>
            <w:bottom w:w="0" w:type="dxa"/>
          </w:tblCellMar>
        </w:tblPrEx>
        <w:trPr>
          <w:cantSplit/>
          <w:trHeight w:val="560"/>
        </w:trPr>
        <w:tc>
          <w:tcPr>
            <w:tcW w:w="700" w:type="dxa"/>
            <w:tcMar>
              <w:top w:w="0" w:type="dxa"/>
              <w:bottom w:w="0" w:type="dxa"/>
            </w:tcMar>
            <w:vAlign w:val="center"/>
          </w:tcPr>
          <w:p w14:paraId="75BB3C6D" w14:textId="77777777" w:rsidR="00246DC8" w:rsidRDefault="00000000">
            <w:pPr>
              <w:keepNext/>
              <w:keepLines/>
              <w:spacing w:after="0" w:line="240" w:lineRule="auto"/>
            </w:pPr>
            <w:r>
              <w:rPr>
                <w:sz w:val="18"/>
              </w:rPr>
              <w:t>6712</w:t>
            </w:r>
          </w:p>
        </w:tc>
        <w:tc>
          <w:tcPr>
            <w:tcW w:w="3180" w:type="dxa"/>
            <w:tcMar>
              <w:top w:w="0" w:type="dxa"/>
              <w:bottom w:w="0" w:type="dxa"/>
            </w:tcMar>
            <w:vAlign w:val="center"/>
          </w:tcPr>
          <w:p w14:paraId="2B0A2805" w14:textId="77777777" w:rsidR="00246DC8"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3FAE1C90" w14:textId="77777777" w:rsidR="00246DC8" w:rsidRDefault="00000000">
            <w:pPr>
              <w:keepNext/>
              <w:keepLines/>
              <w:spacing w:after="0" w:line="240" w:lineRule="auto"/>
            </w:pPr>
            <w:r>
              <w:rPr>
                <w:sz w:val="18"/>
              </w:rPr>
              <w:t>6712</w:t>
            </w:r>
          </w:p>
        </w:tc>
        <w:tc>
          <w:tcPr>
            <w:tcW w:w="1860" w:type="dxa"/>
            <w:tcMar>
              <w:top w:w="0" w:type="dxa"/>
              <w:bottom w:w="0" w:type="dxa"/>
            </w:tcMar>
            <w:vAlign w:val="center"/>
          </w:tcPr>
          <w:p w14:paraId="158A8480" w14:textId="77777777" w:rsidR="00246DC8" w:rsidRDefault="00000000">
            <w:pPr>
              <w:keepNext/>
              <w:keepLines/>
              <w:spacing w:after="0" w:line="240" w:lineRule="auto"/>
              <w:jc w:val="right"/>
            </w:pPr>
            <w:r>
              <w:rPr>
                <w:sz w:val="18"/>
              </w:rPr>
              <w:t>103.263,54</w:t>
            </w:r>
          </w:p>
        </w:tc>
        <w:tc>
          <w:tcPr>
            <w:tcW w:w="1860" w:type="dxa"/>
            <w:tcMar>
              <w:top w:w="0" w:type="dxa"/>
              <w:bottom w:w="0" w:type="dxa"/>
            </w:tcMar>
            <w:vAlign w:val="center"/>
          </w:tcPr>
          <w:p w14:paraId="7E09E136" w14:textId="77777777" w:rsidR="00246DC8" w:rsidRDefault="00000000">
            <w:pPr>
              <w:keepNext/>
              <w:keepLines/>
              <w:spacing w:after="0" w:line="240" w:lineRule="auto"/>
              <w:jc w:val="right"/>
            </w:pPr>
            <w:r>
              <w:rPr>
                <w:sz w:val="18"/>
              </w:rPr>
              <w:t>218.850,43</w:t>
            </w:r>
          </w:p>
        </w:tc>
        <w:tc>
          <w:tcPr>
            <w:tcW w:w="700" w:type="dxa"/>
            <w:tcMar>
              <w:top w:w="0" w:type="dxa"/>
              <w:bottom w:w="0" w:type="dxa"/>
            </w:tcMar>
            <w:vAlign w:val="center"/>
          </w:tcPr>
          <w:p w14:paraId="5C11D618" w14:textId="77777777" w:rsidR="00246DC8" w:rsidRDefault="00000000">
            <w:pPr>
              <w:keepNext/>
              <w:keepLines/>
              <w:spacing w:after="0" w:line="240" w:lineRule="auto"/>
              <w:jc w:val="right"/>
            </w:pPr>
            <w:r>
              <w:rPr>
                <w:sz w:val="18"/>
              </w:rPr>
              <w:t>211,9</w:t>
            </w:r>
          </w:p>
        </w:tc>
      </w:tr>
    </w:tbl>
    <w:p w14:paraId="7F4EB7E5" w14:textId="77777777" w:rsidR="00246DC8" w:rsidRDefault="00246DC8">
      <w:pPr>
        <w:spacing w:after="0"/>
      </w:pPr>
    </w:p>
    <w:p w14:paraId="09F1C727" w14:textId="77777777" w:rsidR="00246DC8" w:rsidRDefault="00000000">
      <w:r>
        <w:t xml:space="preserve">Šifra 6712 Prihodi iz nadležnog proračuna za financiranje rashoda za nabavu nefinancijske imovine iznose 218.850,43 </w:t>
      </w:r>
      <w:proofErr w:type="spellStart"/>
      <w:r>
        <w:t>eur</w:t>
      </w:r>
      <w:proofErr w:type="spellEnd"/>
      <w:r>
        <w:t xml:space="preserve"> i veći su u odnosu na ostvareno u prethodnom razdoblju za 111,9 indeksnih poena a sve sukladno provedenim aktivnostima i projektima definiranim u Godišnjem programu 2025.g., a najvećim dijelom navedeni prihodi  se odnose na radove na sanaciji i uređenju tvrđave </w:t>
      </w:r>
      <w:proofErr w:type="spellStart"/>
      <w:r>
        <w:t>sv</w:t>
      </w:r>
      <w:proofErr w:type="spellEnd"/>
      <w:r>
        <w:t xml:space="preserve"> Nikole temeljem sklopljenog ugovora sa Ministarstvom kulture i medija, te na ulaganje na tuđu imovinu radi prava korištenja, odnosno radove na pješačkoj stazi i stepenicama Crkvica sv. Ante, te nabavi opreme za evidenciju, opreme za  brojanje posjetitelja i ostale opreme. </w:t>
      </w:r>
    </w:p>
    <w:p w14:paraId="1B71D97E" w14:textId="77777777" w:rsidR="00246DC8" w:rsidRDefault="00246DC8"/>
    <w:p w14:paraId="79B184B2" w14:textId="77777777" w:rsidR="00246DC8"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32A63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3C9D45"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6A3C9A"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A3C64B"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FB303E"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76A440"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87EA0B" w14:textId="77777777" w:rsidR="00246DC8" w:rsidRDefault="00000000">
            <w:pPr>
              <w:keepNext/>
              <w:keepLines/>
              <w:spacing w:after="0" w:line="240" w:lineRule="auto"/>
              <w:jc w:val="center"/>
            </w:pPr>
            <w:r>
              <w:rPr>
                <w:b/>
                <w:sz w:val="18"/>
              </w:rPr>
              <w:t>Indeks (%)</w:t>
            </w:r>
          </w:p>
        </w:tc>
      </w:tr>
      <w:tr w:rsidR="00246DC8" w14:paraId="395111AC" w14:textId="77777777">
        <w:tblPrEx>
          <w:tblCellMar>
            <w:top w:w="0" w:type="dxa"/>
            <w:bottom w:w="0" w:type="dxa"/>
          </w:tblCellMar>
        </w:tblPrEx>
        <w:trPr>
          <w:cantSplit/>
          <w:trHeight w:val="560"/>
        </w:trPr>
        <w:tc>
          <w:tcPr>
            <w:tcW w:w="700" w:type="dxa"/>
            <w:tcMar>
              <w:top w:w="0" w:type="dxa"/>
              <w:bottom w:w="0" w:type="dxa"/>
            </w:tcMar>
            <w:vAlign w:val="center"/>
          </w:tcPr>
          <w:p w14:paraId="7C403467" w14:textId="77777777" w:rsidR="00246DC8" w:rsidRDefault="00000000">
            <w:pPr>
              <w:keepNext/>
              <w:keepLines/>
              <w:spacing w:after="0" w:line="240" w:lineRule="auto"/>
            </w:pPr>
            <w:r>
              <w:rPr>
                <w:sz w:val="18"/>
              </w:rPr>
              <w:t>683</w:t>
            </w:r>
          </w:p>
        </w:tc>
        <w:tc>
          <w:tcPr>
            <w:tcW w:w="3180" w:type="dxa"/>
            <w:tcMar>
              <w:top w:w="0" w:type="dxa"/>
              <w:bottom w:w="0" w:type="dxa"/>
            </w:tcMar>
            <w:vAlign w:val="center"/>
          </w:tcPr>
          <w:p w14:paraId="46274ADB" w14:textId="77777777" w:rsidR="00246DC8" w:rsidRDefault="00000000">
            <w:pPr>
              <w:keepNext/>
              <w:keepLines/>
              <w:spacing w:after="0" w:line="240" w:lineRule="auto"/>
            </w:pPr>
            <w:r>
              <w:rPr>
                <w:sz w:val="18"/>
              </w:rPr>
              <w:t>Ostali prihodi</w:t>
            </w:r>
          </w:p>
        </w:tc>
        <w:tc>
          <w:tcPr>
            <w:tcW w:w="700" w:type="dxa"/>
            <w:tcMar>
              <w:top w:w="0" w:type="dxa"/>
              <w:bottom w:w="0" w:type="dxa"/>
            </w:tcMar>
            <w:vAlign w:val="center"/>
          </w:tcPr>
          <w:p w14:paraId="6C6F7BB6" w14:textId="77777777" w:rsidR="00246DC8" w:rsidRDefault="00000000">
            <w:pPr>
              <w:keepNext/>
              <w:keepLines/>
              <w:spacing w:after="0" w:line="240" w:lineRule="auto"/>
            </w:pPr>
            <w:r>
              <w:rPr>
                <w:sz w:val="18"/>
              </w:rPr>
              <w:t>683</w:t>
            </w:r>
          </w:p>
        </w:tc>
        <w:tc>
          <w:tcPr>
            <w:tcW w:w="1860" w:type="dxa"/>
            <w:tcMar>
              <w:top w:w="0" w:type="dxa"/>
              <w:bottom w:w="0" w:type="dxa"/>
            </w:tcMar>
            <w:vAlign w:val="center"/>
          </w:tcPr>
          <w:p w14:paraId="0BE9F240" w14:textId="77777777" w:rsidR="00246DC8" w:rsidRDefault="00000000">
            <w:pPr>
              <w:keepNext/>
              <w:keepLines/>
              <w:spacing w:after="0" w:line="240" w:lineRule="auto"/>
              <w:jc w:val="right"/>
            </w:pPr>
            <w:r>
              <w:rPr>
                <w:sz w:val="18"/>
              </w:rPr>
              <w:t>1.969,14</w:t>
            </w:r>
          </w:p>
        </w:tc>
        <w:tc>
          <w:tcPr>
            <w:tcW w:w="1860" w:type="dxa"/>
            <w:tcMar>
              <w:top w:w="0" w:type="dxa"/>
              <w:bottom w:w="0" w:type="dxa"/>
            </w:tcMar>
            <w:vAlign w:val="center"/>
          </w:tcPr>
          <w:p w14:paraId="28FF41EA" w14:textId="77777777" w:rsidR="00246DC8" w:rsidRDefault="00000000">
            <w:pPr>
              <w:keepNext/>
              <w:keepLines/>
              <w:spacing w:after="0" w:line="240" w:lineRule="auto"/>
              <w:jc w:val="right"/>
            </w:pPr>
            <w:r>
              <w:rPr>
                <w:sz w:val="18"/>
              </w:rPr>
              <w:t>942,27</w:t>
            </w:r>
          </w:p>
        </w:tc>
        <w:tc>
          <w:tcPr>
            <w:tcW w:w="700" w:type="dxa"/>
            <w:tcMar>
              <w:top w:w="0" w:type="dxa"/>
              <w:bottom w:w="0" w:type="dxa"/>
            </w:tcMar>
            <w:vAlign w:val="center"/>
          </w:tcPr>
          <w:p w14:paraId="63907E7B" w14:textId="77777777" w:rsidR="00246DC8" w:rsidRDefault="00000000">
            <w:pPr>
              <w:keepNext/>
              <w:keepLines/>
              <w:spacing w:after="0" w:line="240" w:lineRule="auto"/>
              <w:jc w:val="right"/>
            </w:pPr>
            <w:r>
              <w:rPr>
                <w:sz w:val="18"/>
              </w:rPr>
              <w:t>47,9</w:t>
            </w:r>
          </w:p>
        </w:tc>
      </w:tr>
    </w:tbl>
    <w:p w14:paraId="761FB6EB" w14:textId="77777777" w:rsidR="00246DC8" w:rsidRDefault="00246DC8">
      <w:pPr>
        <w:spacing w:after="0"/>
      </w:pPr>
    </w:p>
    <w:p w14:paraId="39B9417E" w14:textId="77777777" w:rsidR="00246DC8" w:rsidRDefault="00000000">
      <w:r>
        <w:t xml:space="preserve">Šifra 683 Ostali prihodi iznose 942,27 eura i  manji  su u odnosu na prethodno promatrano razdoblje za 52,10 indeksnih poena u kojem su iznosili 1.969,14 </w:t>
      </w:r>
      <w:proofErr w:type="spellStart"/>
      <w:r>
        <w:t>eur</w:t>
      </w:r>
      <w:proofErr w:type="spellEnd"/>
      <w:r>
        <w:t xml:space="preserve"> jer smo u prošloj proračunskoj godini ostvarili prihode jer smo teretili brodara </w:t>
      </w:r>
      <w:proofErr w:type="spellStart"/>
      <w:r>
        <w:t>Dalmatian</w:t>
      </w:r>
      <w:proofErr w:type="spellEnd"/>
      <w:r>
        <w:t xml:space="preserve"> </w:t>
      </w:r>
      <w:proofErr w:type="spellStart"/>
      <w:r>
        <w:t>dream</w:t>
      </w:r>
      <w:proofErr w:type="spellEnd"/>
      <w:r>
        <w:t xml:space="preserve"> </w:t>
      </w:r>
      <w:proofErr w:type="spellStart"/>
      <w:r>
        <w:t>tourist</w:t>
      </w:r>
      <w:proofErr w:type="spellEnd"/>
      <w:r>
        <w:t xml:space="preserve"> d.o.o. za izgubljeni prihod uslijed nepoštivanja ugovora o prijevozu posjetitelja brodom na tvrđavu sv. Nikole dok smo ove godine realizirali prihode temeljem izlaznih računa izdanih korisniku koncesijskog odobrenja  za troškove koje pokriva sukladno potpisanom Ugovoru o dodjelu koncesijskog odobrenja za </w:t>
      </w:r>
      <w:proofErr w:type="spellStart"/>
      <w:r>
        <w:t>caffe</w:t>
      </w:r>
      <w:proofErr w:type="spellEnd"/>
      <w:r>
        <w:t xml:space="preserve"> bar u Uvali Minerska a koji se odnose na potrošnju vode, troškove zbrinjavanje otpada te </w:t>
      </w:r>
      <w:proofErr w:type="spellStart"/>
      <w:r>
        <w:t>pažnjenje</w:t>
      </w:r>
      <w:proofErr w:type="spellEnd"/>
      <w:r>
        <w:t xml:space="preserve"> septičke jame. </w:t>
      </w:r>
    </w:p>
    <w:p w14:paraId="13125CD0" w14:textId="77777777" w:rsidR="00246DC8" w:rsidRDefault="00246DC8"/>
    <w:p w14:paraId="427F4977" w14:textId="77777777" w:rsidR="00246DC8"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0D431B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323306"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DC2A06"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44EE8A"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7FED1C"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B8483B"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B7B90D" w14:textId="77777777" w:rsidR="00246DC8" w:rsidRDefault="00000000">
            <w:pPr>
              <w:keepNext/>
              <w:keepLines/>
              <w:spacing w:after="0" w:line="240" w:lineRule="auto"/>
              <w:jc w:val="center"/>
            </w:pPr>
            <w:r>
              <w:rPr>
                <w:b/>
                <w:sz w:val="18"/>
              </w:rPr>
              <w:t>Indeks (%)</w:t>
            </w:r>
          </w:p>
        </w:tc>
      </w:tr>
      <w:tr w:rsidR="00246DC8" w14:paraId="5F40ABF4" w14:textId="77777777">
        <w:tblPrEx>
          <w:tblCellMar>
            <w:top w:w="0" w:type="dxa"/>
            <w:bottom w:w="0" w:type="dxa"/>
          </w:tblCellMar>
        </w:tblPrEx>
        <w:trPr>
          <w:cantSplit/>
          <w:trHeight w:val="560"/>
        </w:trPr>
        <w:tc>
          <w:tcPr>
            <w:tcW w:w="700" w:type="dxa"/>
            <w:tcMar>
              <w:top w:w="0" w:type="dxa"/>
              <w:bottom w:w="0" w:type="dxa"/>
            </w:tcMar>
            <w:vAlign w:val="center"/>
          </w:tcPr>
          <w:p w14:paraId="628B0CED" w14:textId="77777777" w:rsidR="00246DC8" w:rsidRDefault="00000000">
            <w:pPr>
              <w:keepNext/>
              <w:keepLines/>
              <w:spacing w:after="0" w:line="240" w:lineRule="auto"/>
            </w:pPr>
            <w:r>
              <w:rPr>
                <w:sz w:val="18"/>
              </w:rPr>
              <w:t>3</w:t>
            </w:r>
          </w:p>
        </w:tc>
        <w:tc>
          <w:tcPr>
            <w:tcW w:w="3180" w:type="dxa"/>
            <w:tcMar>
              <w:top w:w="0" w:type="dxa"/>
              <w:bottom w:w="0" w:type="dxa"/>
            </w:tcMar>
            <w:vAlign w:val="center"/>
          </w:tcPr>
          <w:p w14:paraId="0B7BCAF3" w14:textId="77777777" w:rsidR="00246DC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7258081" w14:textId="77777777" w:rsidR="00246DC8" w:rsidRDefault="00000000">
            <w:pPr>
              <w:keepNext/>
              <w:keepLines/>
              <w:spacing w:after="0" w:line="240" w:lineRule="auto"/>
            </w:pPr>
            <w:r>
              <w:rPr>
                <w:sz w:val="18"/>
              </w:rPr>
              <w:t>3</w:t>
            </w:r>
          </w:p>
        </w:tc>
        <w:tc>
          <w:tcPr>
            <w:tcW w:w="1860" w:type="dxa"/>
            <w:tcMar>
              <w:top w:w="0" w:type="dxa"/>
              <w:bottom w:w="0" w:type="dxa"/>
            </w:tcMar>
            <w:vAlign w:val="center"/>
          </w:tcPr>
          <w:p w14:paraId="64BF9F7D" w14:textId="77777777" w:rsidR="00246DC8" w:rsidRDefault="00000000">
            <w:pPr>
              <w:keepNext/>
              <w:keepLines/>
              <w:spacing w:after="0" w:line="240" w:lineRule="auto"/>
              <w:jc w:val="right"/>
            </w:pPr>
            <w:r>
              <w:rPr>
                <w:sz w:val="18"/>
              </w:rPr>
              <w:t>1.126.033,55</w:t>
            </w:r>
          </w:p>
        </w:tc>
        <w:tc>
          <w:tcPr>
            <w:tcW w:w="1860" w:type="dxa"/>
            <w:tcMar>
              <w:top w:w="0" w:type="dxa"/>
              <w:bottom w:w="0" w:type="dxa"/>
            </w:tcMar>
            <w:vAlign w:val="center"/>
          </w:tcPr>
          <w:p w14:paraId="26567B51" w14:textId="77777777" w:rsidR="00246DC8" w:rsidRDefault="00000000">
            <w:pPr>
              <w:keepNext/>
              <w:keepLines/>
              <w:spacing w:after="0" w:line="240" w:lineRule="auto"/>
              <w:jc w:val="right"/>
            </w:pPr>
            <w:r>
              <w:rPr>
                <w:sz w:val="18"/>
              </w:rPr>
              <w:t>1.411.638,43</w:t>
            </w:r>
          </w:p>
        </w:tc>
        <w:tc>
          <w:tcPr>
            <w:tcW w:w="700" w:type="dxa"/>
            <w:tcMar>
              <w:top w:w="0" w:type="dxa"/>
              <w:bottom w:w="0" w:type="dxa"/>
            </w:tcMar>
            <w:vAlign w:val="center"/>
          </w:tcPr>
          <w:p w14:paraId="5EC5A465" w14:textId="77777777" w:rsidR="00246DC8" w:rsidRDefault="00000000">
            <w:pPr>
              <w:keepNext/>
              <w:keepLines/>
              <w:spacing w:after="0" w:line="240" w:lineRule="auto"/>
              <w:jc w:val="right"/>
            </w:pPr>
            <w:r>
              <w:rPr>
                <w:sz w:val="18"/>
              </w:rPr>
              <w:t>125,4</w:t>
            </w:r>
          </w:p>
        </w:tc>
      </w:tr>
    </w:tbl>
    <w:p w14:paraId="4F1193BF" w14:textId="77777777" w:rsidR="00246DC8" w:rsidRDefault="00246DC8">
      <w:pPr>
        <w:spacing w:after="0"/>
      </w:pPr>
    </w:p>
    <w:p w14:paraId="705DD3A3" w14:textId="77777777" w:rsidR="00246DC8" w:rsidRDefault="00000000">
      <w:r>
        <w:t xml:space="preserve">Šifra 3 Rashodi poslovanja iznosi 1.411.638,43 </w:t>
      </w:r>
      <w:proofErr w:type="spellStart"/>
      <w:r>
        <w:t>eur</w:t>
      </w:r>
      <w:proofErr w:type="spellEnd"/>
      <w:r>
        <w:t xml:space="preserve"> i veći su za 25,4 indeksnih poena u odnosu na prethodno razdoblje, evidentiramo povećanje jer sukladno novom Pravilniku o proračunskom računovodstvu i računskom planu ( u daljnjem tekstu Pravilnik) u ovoj 2025.g. bilježimo rashode za 13 mjeseci što nije bio slučaj u prethodnom izvještajnom razdoblju te u nastavku pojašnjavamo značajnija ostala odstupanja u odnosu na ostvareno u izvještajnom razdoblju prethodne godine uz već navedeno koje se odnosi na povećanje rashoda za jedan mjesec ukoliko se radi o kontinuiranim rashodima.</w:t>
      </w:r>
    </w:p>
    <w:p w14:paraId="5A8CF878" w14:textId="77777777" w:rsidR="00246DC8" w:rsidRDefault="00246DC8"/>
    <w:p w14:paraId="6D24EEEE" w14:textId="77777777" w:rsidR="00246DC8"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0E095A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EF0A69"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6F31FD"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DD9A90"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7F767B"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F12360"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E6F9C8" w14:textId="77777777" w:rsidR="00246DC8" w:rsidRDefault="00000000">
            <w:pPr>
              <w:keepNext/>
              <w:keepLines/>
              <w:spacing w:after="0" w:line="240" w:lineRule="auto"/>
              <w:jc w:val="center"/>
            </w:pPr>
            <w:r>
              <w:rPr>
                <w:b/>
                <w:sz w:val="18"/>
              </w:rPr>
              <w:t>Indeks (%)</w:t>
            </w:r>
          </w:p>
        </w:tc>
      </w:tr>
      <w:tr w:rsidR="00246DC8" w14:paraId="03F02824" w14:textId="77777777">
        <w:tblPrEx>
          <w:tblCellMar>
            <w:top w:w="0" w:type="dxa"/>
            <w:bottom w:w="0" w:type="dxa"/>
          </w:tblCellMar>
        </w:tblPrEx>
        <w:trPr>
          <w:cantSplit/>
          <w:trHeight w:val="560"/>
        </w:trPr>
        <w:tc>
          <w:tcPr>
            <w:tcW w:w="700" w:type="dxa"/>
            <w:tcMar>
              <w:top w:w="0" w:type="dxa"/>
              <w:bottom w:w="0" w:type="dxa"/>
            </w:tcMar>
            <w:vAlign w:val="center"/>
          </w:tcPr>
          <w:p w14:paraId="17E883B4" w14:textId="77777777" w:rsidR="00246DC8" w:rsidRDefault="00000000">
            <w:pPr>
              <w:keepNext/>
              <w:keepLines/>
              <w:spacing w:after="0" w:line="240" w:lineRule="auto"/>
            </w:pPr>
            <w:r>
              <w:rPr>
                <w:sz w:val="18"/>
              </w:rPr>
              <w:t>31</w:t>
            </w:r>
          </w:p>
        </w:tc>
        <w:tc>
          <w:tcPr>
            <w:tcW w:w="3180" w:type="dxa"/>
            <w:tcMar>
              <w:top w:w="0" w:type="dxa"/>
              <w:bottom w:w="0" w:type="dxa"/>
            </w:tcMar>
            <w:vAlign w:val="center"/>
          </w:tcPr>
          <w:p w14:paraId="4E115699" w14:textId="77777777" w:rsidR="00246DC8"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0A340CFE" w14:textId="77777777" w:rsidR="00246DC8" w:rsidRDefault="00000000">
            <w:pPr>
              <w:keepNext/>
              <w:keepLines/>
              <w:spacing w:after="0" w:line="240" w:lineRule="auto"/>
            </w:pPr>
            <w:r>
              <w:rPr>
                <w:sz w:val="18"/>
              </w:rPr>
              <w:t>31</w:t>
            </w:r>
          </w:p>
        </w:tc>
        <w:tc>
          <w:tcPr>
            <w:tcW w:w="1860" w:type="dxa"/>
            <w:tcMar>
              <w:top w:w="0" w:type="dxa"/>
              <w:bottom w:w="0" w:type="dxa"/>
            </w:tcMar>
            <w:vAlign w:val="center"/>
          </w:tcPr>
          <w:p w14:paraId="09E324D9" w14:textId="77777777" w:rsidR="00246DC8" w:rsidRDefault="00000000">
            <w:pPr>
              <w:keepNext/>
              <w:keepLines/>
              <w:spacing w:after="0" w:line="240" w:lineRule="auto"/>
              <w:jc w:val="right"/>
            </w:pPr>
            <w:r>
              <w:rPr>
                <w:sz w:val="18"/>
              </w:rPr>
              <w:t>612.258,32</w:t>
            </w:r>
          </w:p>
        </w:tc>
        <w:tc>
          <w:tcPr>
            <w:tcW w:w="1860" w:type="dxa"/>
            <w:tcMar>
              <w:top w:w="0" w:type="dxa"/>
              <w:bottom w:w="0" w:type="dxa"/>
            </w:tcMar>
            <w:vAlign w:val="center"/>
          </w:tcPr>
          <w:p w14:paraId="6A0951A0" w14:textId="77777777" w:rsidR="00246DC8" w:rsidRDefault="00000000">
            <w:pPr>
              <w:keepNext/>
              <w:keepLines/>
              <w:spacing w:after="0" w:line="240" w:lineRule="auto"/>
              <w:jc w:val="right"/>
            </w:pPr>
            <w:r>
              <w:rPr>
                <w:sz w:val="18"/>
              </w:rPr>
              <w:t>879.623,17</w:t>
            </w:r>
          </w:p>
        </w:tc>
        <w:tc>
          <w:tcPr>
            <w:tcW w:w="700" w:type="dxa"/>
            <w:tcMar>
              <w:top w:w="0" w:type="dxa"/>
              <w:bottom w:w="0" w:type="dxa"/>
            </w:tcMar>
            <w:vAlign w:val="center"/>
          </w:tcPr>
          <w:p w14:paraId="028D5B31" w14:textId="77777777" w:rsidR="00246DC8" w:rsidRDefault="00000000">
            <w:pPr>
              <w:keepNext/>
              <w:keepLines/>
              <w:spacing w:after="0" w:line="240" w:lineRule="auto"/>
              <w:jc w:val="right"/>
            </w:pPr>
            <w:r>
              <w:rPr>
                <w:sz w:val="18"/>
              </w:rPr>
              <w:t>143,7</w:t>
            </w:r>
          </w:p>
        </w:tc>
      </w:tr>
    </w:tbl>
    <w:p w14:paraId="2F40AF8B" w14:textId="77777777" w:rsidR="00246DC8" w:rsidRDefault="00246DC8">
      <w:pPr>
        <w:spacing w:after="0"/>
      </w:pPr>
    </w:p>
    <w:p w14:paraId="5F9B3662" w14:textId="77777777" w:rsidR="00246DC8" w:rsidRDefault="00000000">
      <w:r>
        <w:t xml:space="preserve">Šifra 31 Rashodi za zaposlene – iznose 879.623,17 </w:t>
      </w:r>
      <w:proofErr w:type="spellStart"/>
      <w:r>
        <w:t>eur</w:t>
      </w:r>
      <w:proofErr w:type="spellEnd"/>
      <w:r>
        <w:t xml:space="preserve">  i evidentiramo povećanje od 43,7 indeksnih poena u odnosu na ostvareno u 2024.g. jer u ovom izvještajnom razdoblju evidentiramo povećanje osnovice za plaće radnicima, te je zaposleno više radnika, a sukladno novom Pravilniku o proračunskom računovodstvu i računskom planu evidentiraju se rashodi za 13 mjeseci što nije bio slučaj u prethodnom izvještajnom razdoblju.</w:t>
      </w:r>
    </w:p>
    <w:p w14:paraId="608248D2" w14:textId="77777777" w:rsidR="00246DC8" w:rsidRDefault="00246DC8"/>
    <w:p w14:paraId="01308226" w14:textId="77777777" w:rsidR="00246DC8"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17C85F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FDA7D3"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1C1015"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A1F767"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9D1B56"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2E81D2"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370504" w14:textId="77777777" w:rsidR="00246DC8" w:rsidRDefault="00000000">
            <w:pPr>
              <w:keepNext/>
              <w:keepLines/>
              <w:spacing w:after="0" w:line="240" w:lineRule="auto"/>
              <w:jc w:val="center"/>
            </w:pPr>
            <w:r>
              <w:rPr>
                <w:b/>
                <w:sz w:val="18"/>
              </w:rPr>
              <w:t>Indeks (%)</w:t>
            </w:r>
          </w:p>
        </w:tc>
      </w:tr>
      <w:tr w:rsidR="00246DC8" w14:paraId="294D748A" w14:textId="77777777">
        <w:tblPrEx>
          <w:tblCellMar>
            <w:top w:w="0" w:type="dxa"/>
            <w:bottom w:w="0" w:type="dxa"/>
          </w:tblCellMar>
        </w:tblPrEx>
        <w:trPr>
          <w:cantSplit/>
          <w:trHeight w:val="560"/>
        </w:trPr>
        <w:tc>
          <w:tcPr>
            <w:tcW w:w="700" w:type="dxa"/>
            <w:tcMar>
              <w:top w:w="0" w:type="dxa"/>
              <w:bottom w:w="0" w:type="dxa"/>
            </w:tcMar>
            <w:vAlign w:val="center"/>
          </w:tcPr>
          <w:p w14:paraId="7CFE743A" w14:textId="77777777" w:rsidR="00246DC8" w:rsidRDefault="00000000">
            <w:pPr>
              <w:keepNext/>
              <w:keepLines/>
              <w:spacing w:after="0" w:line="240" w:lineRule="auto"/>
            </w:pPr>
            <w:r>
              <w:rPr>
                <w:sz w:val="18"/>
              </w:rPr>
              <w:t>32</w:t>
            </w:r>
          </w:p>
        </w:tc>
        <w:tc>
          <w:tcPr>
            <w:tcW w:w="3180" w:type="dxa"/>
            <w:tcMar>
              <w:top w:w="0" w:type="dxa"/>
              <w:bottom w:w="0" w:type="dxa"/>
            </w:tcMar>
            <w:vAlign w:val="center"/>
          </w:tcPr>
          <w:p w14:paraId="48BDDD4A" w14:textId="77777777" w:rsidR="00246DC8"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36DF426A" w14:textId="77777777" w:rsidR="00246DC8" w:rsidRDefault="00000000">
            <w:pPr>
              <w:keepNext/>
              <w:keepLines/>
              <w:spacing w:after="0" w:line="240" w:lineRule="auto"/>
            </w:pPr>
            <w:r>
              <w:rPr>
                <w:sz w:val="18"/>
              </w:rPr>
              <w:t>32</w:t>
            </w:r>
          </w:p>
        </w:tc>
        <w:tc>
          <w:tcPr>
            <w:tcW w:w="1860" w:type="dxa"/>
            <w:tcMar>
              <w:top w:w="0" w:type="dxa"/>
              <w:bottom w:w="0" w:type="dxa"/>
            </w:tcMar>
            <w:vAlign w:val="center"/>
          </w:tcPr>
          <w:p w14:paraId="2E03B0E1" w14:textId="77777777" w:rsidR="00246DC8" w:rsidRDefault="00000000">
            <w:pPr>
              <w:keepNext/>
              <w:keepLines/>
              <w:spacing w:after="0" w:line="240" w:lineRule="auto"/>
              <w:jc w:val="right"/>
            </w:pPr>
            <w:r>
              <w:rPr>
                <w:sz w:val="18"/>
              </w:rPr>
              <w:t>511.841,70</w:t>
            </w:r>
          </w:p>
        </w:tc>
        <w:tc>
          <w:tcPr>
            <w:tcW w:w="1860" w:type="dxa"/>
            <w:tcMar>
              <w:top w:w="0" w:type="dxa"/>
              <w:bottom w:w="0" w:type="dxa"/>
            </w:tcMar>
            <w:vAlign w:val="center"/>
          </w:tcPr>
          <w:p w14:paraId="5EA56F71" w14:textId="77777777" w:rsidR="00246DC8" w:rsidRDefault="00000000">
            <w:pPr>
              <w:keepNext/>
              <w:keepLines/>
              <w:spacing w:after="0" w:line="240" w:lineRule="auto"/>
              <w:jc w:val="right"/>
            </w:pPr>
            <w:r>
              <w:rPr>
                <w:sz w:val="18"/>
              </w:rPr>
              <w:t>530.613,01</w:t>
            </w:r>
          </w:p>
        </w:tc>
        <w:tc>
          <w:tcPr>
            <w:tcW w:w="700" w:type="dxa"/>
            <w:tcMar>
              <w:top w:w="0" w:type="dxa"/>
              <w:bottom w:w="0" w:type="dxa"/>
            </w:tcMar>
            <w:vAlign w:val="center"/>
          </w:tcPr>
          <w:p w14:paraId="0BB13BBD" w14:textId="77777777" w:rsidR="00246DC8" w:rsidRDefault="00000000">
            <w:pPr>
              <w:keepNext/>
              <w:keepLines/>
              <w:spacing w:after="0" w:line="240" w:lineRule="auto"/>
              <w:jc w:val="right"/>
            </w:pPr>
            <w:r>
              <w:rPr>
                <w:sz w:val="18"/>
              </w:rPr>
              <w:t>103,7</w:t>
            </w:r>
          </w:p>
        </w:tc>
      </w:tr>
    </w:tbl>
    <w:p w14:paraId="1B7C926D" w14:textId="77777777" w:rsidR="00246DC8" w:rsidRDefault="00246DC8">
      <w:pPr>
        <w:spacing w:after="0"/>
      </w:pPr>
    </w:p>
    <w:p w14:paraId="150A0D3B" w14:textId="77777777" w:rsidR="00246DC8" w:rsidRDefault="00000000">
      <w:r>
        <w:t xml:space="preserve">Šifra 32 Materijalni rashodi iznose 530.613,01 </w:t>
      </w:r>
      <w:proofErr w:type="spellStart"/>
      <w:r>
        <w:t>eur</w:t>
      </w:r>
      <w:proofErr w:type="spellEnd"/>
      <w:r>
        <w:t xml:space="preserve"> i ostali su na razini prethodnog izvještajnog razdoblja, dok  veća odstupanja pratimo na slijedećim rashodima:</w:t>
      </w:r>
    </w:p>
    <w:p w14:paraId="3DAA5BA9" w14:textId="77777777" w:rsidR="00246DC8" w:rsidRDefault="00246DC8"/>
    <w:p w14:paraId="4B8B4A52" w14:textId="77777777" w:rsidR="00246DC8"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4BBEE9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AF0328"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18E76E"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732EE4"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DAC90D"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5FEB09"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C8A717" w14:textId="77777777" w:rsidR="00246DC8" w:rsidRDefault="00000000">
            <w:pPr>
              <w:keepNext/>
              <w:keepLines/>
              <w:spacing w:after="0" w:line="240" w:lineRule="auto"/>
              <w:jc w:val="center"/>
            </w:pPr>
            <w:r>
              <w:rPr>
                <w:b/>
                <w:sz w:val="18"/>
              </w:rPr>
              <w:t>Indeks (%)</w:t>
            </w:r>
          </w:p>
        </w:tc>
      </w:tr>
      <w:tr w:rsidR="00246DC8" w14:paraId="07CD9F6E" w14:textId="77777777">
        <w:tblPrEx>
          <w:tblCellMar>
            <w:top w:w="0" w:type="dxa"/>
            <w:bottom w:w="0" w:type="dxa"/>
          </w:tblCellMar>
        </w:tblPrEx>
        <w:trPr>
          <w:cantSplit/>
          <w:trHeight w:val="560"/>
        </w:trPr>
        <w:tc>
          <w:tcPr>
            <w:tcW w:w="700" w:type="dxa"/>
            <w:tcMar>
              <w:top w:w="0" w:type="dxa"/>
              <w:bottom w:w="0" w:type="dxa"/>
            </w:tcMar>
            <w:vAlign w:val="center"/>
          </w:tcPr>
          <w:p w14:paraId="7615C23E" w14:textId="77777777" w:rsidR="00246DC8" w:rsidRDefault="00000000">
            <w:pPr>
              <w:keepNext/>
              <w:keepLines/>
              <w:spacing w:after="0" w:line="240" w:lineRule="auto"/>
            </w:pPr>
            <w:r>
              <w:rPr>
                <w:sz w:val="18"/>
              </w:rPr>
              <w:t>321</w:t>
            </w:r>
          </w:p>
        </w:tc>
        <w:tc>
          <w:tcPr>
            <w:tcW w:w="3180" w:type="dxa"/>
            <w:tcMar>
              <w:top w:w="0" w:type="dxa"/>
              <w:bottom w:w="0" w:type="dxa"/>
            </w:tcMar>
            <w:vAlign w:val="center"/>
          </w:tcPr>
          <w:p w14:paraId="3BC9AEEC" w14:textId="77777777" w:rsidR="00246DC8"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43486AE0" w14:textId="77777777" w:rsidR="00246DC8" w:rsidRDefault="00000000">
            <w:pPr>
              <w:keepNext/>
              <w:keepLines/>
              <w:spacing w:after="0" w:line="240" w:lineRule="auto"/>
            </w:pPr>
            <w:r>
              <w:rPr>
                <w:sz w:val="18"/>
              </w:rPr>
              <w:t>321</w:t>
            </w:r>
          </w:p>
        </w:tc>
        <w:tc>
          <w:tcPr>
            <w:tcW w:w="1860" w:type="dxa"/>
            <w:tcMar>
              <w:top w:w="0" w:type="dxa"/>
              <w:bottom w:w="0" w:type="dxa"/>
            </w:tcMar>
            <w:vAlign w:val="center"/>
          </w:tcPr>
          <w:p w14:paraId="4C38F6BB" w14:textId="77777777" w:rsidR="00246DC8" w:rsidRDefault="00000000">
            <w:pPr>
              <w:keepNext/>
              <w:keepLines/>
              <w:spacing w:after="0" w:line="240" w:lineRule="auto"/>
              <w:jc w:val="right"/>
            </w:pPr>
            <w:r>
              <w:rPr>
                <w:sz w:val="18"/>
              </w:rPr>
              <w:t>35.627,77</w:t>
            </w:r>
          </w:p>
        </w:tc>
        <w:tc>
          <w:tcPr>
            <w:tcW w:w="1860" w:type="dxa"/>
            <w:tcMar>
              <w:top w:w="0" w:type="dxa"/>
              <w:bottom w:w="0" w:type="dxa"/>
            </w:tcMar>
            <w:vAlign w:val="center"/>
          </w:tcPr>
          <w:p w14:paraId="405E383A" w14:textId="77777777" w:rsidR="00246DC8" w:rsidRDefault="00000000">
            <w:pPr>
              <w:keepNext/>
              <w:keepLines/>
              <w:spacing w:after="0" w:line="240" w:lineRule="auto"/>
              <w:jc w:val="right"/>
            </w:pPr>
            <w:r>
              <w:rPr>
                <w:sz w:val="18"/>
              </w:rPr>
              <w:t>44.139,04</w:t>
            </w:r>
          </w:p>
        </w:tc>
        <w:tc>
          <w:tcPr>
            <w:tcW w:w="700" w:type="dxa"/>
            <w:tcMar>
              <w:top w:w="0" w:type="dxa"/>
              <w:bottom w:w="0" w:type="dxa"/>
            </w:tcMar>
            <w:vAlign w:val="center"/>
          </w:tcPr>
          <w:p w14:paraId="799FF02B" w14:textId="77777777" w:rsidR="00246DC8" w:rsidRDefault="00000000">
            <w:pPr>
              <w:keepNext/>
              <w:keepLines/>
              <w:spacing w:after="0" w:line="240" w:lineRule="auto"/>
              <w:jc w:val="right"/>
            </w:pPr>
            <w:r>
              <w:rPr>
                <w:sz w:val="18"/>
              </w:rPr>
              <w:t>123,9</w:t>
            </w:r>
          </w:p>
        </w:tc>
      </w:tr>
    </w:tbl>
    <w:p w14:paraId="7669F189" w14:textId="77777777" w:rsidR="00246DC8" w:rsidRDefault="00246DC8">
      <w:pPr>
        <w:spacing w:after="0"/>
      </w:pPr>
    </w:p>
    <w:p w14:paraId="596405E9" w14:textId="77777777" w:rsidR="00246DC8" w:rsidRDefault="00000000">
      <w:r>
        <w:t xml:space="preserve">Šifra 321 Naknade troškova zaposlenima iznose 44.139,04 </w:t>
      </w:r>
      <w:proofErr w:type="spellStart"/>
      <w:r>
        <w:t>eur</w:t>
      </w:r>
      <w:proofErr w:type="spellEnd"/>
      <w:r>
        <w:t xml:space="preserve"> i veći su u odnosu na prethodno promatrano razdoblje za 23,9 indeksnih poena jer smo ove godine imali veće troškove za službena stručna putovanja i troškove vezane uz smještaj i dnevnice radnicima jer smo sudjelovali na sajmu </w:t>
      </w:r>
      <w:proofErr w:type="spellStart"/>
      <w:r>
        <w:t>Camping&amp;Outdoor</w:t>
      </w:r>
      <w:proofErr w:type="spellEnd"/>
      <w:r>
        <w:t xml:space="preserve">, Place2GO, Zagreb, a provodimo i projekt </w:t>
      </w:r>
      <w:proofErr w:type="spellStart"/>
      <w:r>
        <w:t>Interreg</w:t>
      </w:r>
      <w:proofErr w:type="spellEnd"/>
      <w:r>
        <w:t xml:space="preserve"> </w:t>
      </w:r>
      <w:proofErr w:type="spellStart"/>
      <w:r>
        <w:t>Ipa</w:t>
      </w:r>
      <w:proofErr w:type="spellEnd"/>
      <w:r>
        <w:t xml:space="preserve"> </w:t>
      </w:r>
      <w:proofErr w:type="spellStart"/>
      <w:r>
        <w:t>Adrion</w:t>
      </w:r>
      <w:proofErr w:type="spellEnd"/>
      <w:r>
        <w:t xml:space="preserve"> </w:t>
      </w:r>
      <w:proofErr w:type="spellStart"/>
      <w:r>
        <w:t>BlueQ</w:t>
      </w:r>
      <w:proofErr w:type="spellEnd"/>
      <w:r>
        <w:t xml:space="preserve"> koji u svojim aktivnostima također evidentira troškove službenih putovanja.</w:t>
      </w:r>
    </w:p>
    <w:p w14:paraId="6D43A045" w14:textId="77777777" w:rsidR="00246DC8" w:rsidRDefault="00246DC8"/>
    <w:p w14:paraId="56687518" w14:textId="77777777" w:rsidR="00246DC8"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4B7231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6107A5"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6EE3F7"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2C35DA"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1ABA1E"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630D82"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09EA66" w14:textId="77777777" w:rsidR="00246DC8" w:rsidRDefault="00000000">
            <w:pPr>
              <w:keepNext/>
              <w:keepLines/>
              <w:spacing w:after="0" w:line="240" w:lineRule="auto"/>
              <w:jc w:val="center"/>
            </w:pPr>
            <w:r>
              <w:rPr>
                <w:b/>
                <w:sz w:val="18"/>
              </w:rPr>
              <w:t>Indeks (%)</w:t>
            </w:r>
          </w:p>
        </w:tc>
      </w:tr>
      <w:tr w:rsidR="00246DC8" w14:paraId="5A6C8D4B" w14:textId="77777777">
        <w:tblPrEx>
          <w:tblCellMar>
            <w:top w:w="0" w:type="dxa"/>
            <w:bottom w:w="0" w:type="dxa"/>
          </w:tblCellMar>
        </w:tblPrEx>
        <w:trPr>
          <w:cantSplit/>
          <w:trHeight w:val="560"/>
        </w:trPr>
        <w:tc>
          <w:tcPr>
            <w:tcW w:w="700" w:type="dxa"/>
            <w:tcMar>
              <w:top w:w="0" w:type="dxa"/>
              <w:bottom w:w="0" w:type="dxa"/>
            </w:tcMar>
            <w:vAlign w:val="center"/>
          </w:tcPr>
          <w:p w14:paraId="76DE4143" w14:textId="77777777" w:rsidR="00246DC8" w:rsidRDefault="00000000">
            <w:pPr>
              <w:keepNext/>
              <w:keepLines/>
              <w:spacing w:after="0" w:line="240" w:lineRule="auto"/>
            </w:pPr>
            <w:r>
              <w:rPr>
                <w:sz w:val="18"/>
              </w:rPr>
              <w:t>324</w:t>
            </w:r>
          </w:p>
        </w:tc>
        <w:tc>
          <w:tcPr>
            <w:tcW w:w="3180" w:type="dxa"/>
            <w:tcMar>
              <w:top w:w="0" w:type="dxa"/>
              <w:bottom w:w="0" w:type="dxa"/>
            </w:tcMar>
            <w:vAlign w:val="center"/>
          </w:tcPr>
          <w:p w14:paraId="477AA96A" w14:textId="77777777" w:rsidR="00246DC8"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47C22DEF" w14:textId="77777777" w:rsidR="00246DC8" w:rsidRDefault="00000000">
            <w:pPr>
              <w:keepNext/>
              <w:keepLines/>
              <w:spacing w:after="0" w:line="240" w:lineRule="auto"/>
            </w:pPr>
            <w:r>
              <w:rPr>
                <w:sz w:val="18"/>
              </w:rPr>
              <w:t>324</w:t>
            </w:r>
          </w:p>
        </w:tc>
        <w:tc>
          <w:tcPr>
            <w:tcW w:w="1860" w:type="dxa"/>
            <w:tcMar>
              <w:top w:w="0" w:type="dxa"/>
              <w:bottom w:w="0" w:type="dxa"/>
            </w:tcMar>
            <w:vAlign w:val="center"/>
          </w:tcPr>
          <w:p w14:paraId="7F690F46" w14:textId="77777777" w:rsidR="00246DC8" w:rsidRDefault="00000000">
            <w:pPr>
              <w:keepNext/>
              <w:keepLines/>
              <w:spacing w:after="0" w:line="240" w:lineRule="auto"/>
              <w:jc w:val="right"/>
            </w:pPr>
            <w:r>
              <w:rPr>
                <w:sz w:val="18"/>
              </w:rPr>
              <w:t>0,00</w:t>
            </w:r>
          </w:p>
        </w:tc>
        <w:tc>
          <w:tcPr>
            <w:tcW w:w="1860" w:type="dxa"/>
            <w:tcMar>
              <w:top w:w="0" w:type="dxa"/>
              <w:bottom w:w="0" w:type="dxa"/>
            </w:tcMar>
            <w:vAlign w:val="center"/>
          </w:tcPr>
          <w:p w14:paraId="7C7BEE61" w14:textId="77777777" w:rsidR="00246DC8" w:rsidRDefault="00000000">
            <w:pPr>
              <w:keepNext/>
              <w:keepLines/>
              <w:spacing w:after="0" w:line="240" w:lineRule="auto"/>
              <w:jc w:val="right"/>
            </w:pPr>
            <w:r>
              <w:rPr>
                <w:sz w:val="18"/>
              </w:rPr>
              <w:t>849,00</w:t>
            </w:r>
          </w:p>
        </w:tc>
        <w:tc>
          <w:tcPr>
            <w:tcW w:w="700" w:type="dxa"/>
            <w:tcMar>
              <w:top w:w="0" w:type="dxa"/>
              <w:bottom w:w="0" w:type="dxa"/>
            </w:tcMar>
            <w:vAlign w:val="center"/>
          </w:tcPr>
          <w:p w14:paraId="39750C7B" w14:textId="77777777" w:rsidR="00246DC8" w:rsidRDefault="00000000">
            <w:pPr>
              <w:keepNext/>
              <w:keepLines/>
              <w:spacing w:after="0" w:line="240" w:lineRule="auto"/>
              <w:jc w:val="right"/>
            </w:pPr>
            <w:r>
              <w:rPr>
                <w:sz w:val="18"/>
              </w:rPr>
              <w:t>-</w:t>
            </w:r>
          </w:p>
        </w:tc>
      </w:tr>
    </w:tbl>
    <w:p w14:paraId="11756272" w14:textId="77777777" w:rsidR="00246DC8" w:rsidRDefault="00246DC8">
      <w:pPr>
        <w:spacing w:after="0"/>
      </w:pPr>
    </w:p>
    <w:p w14:paraId="5F4E6DFA" w14:textId="77777777" w:rsidR="00246DC8" w:rsidRDefault="00000000">
      <w:r>
        <w:t xml:space="preserve">Šifra 324 Naknade troškova osobama izvan radnog odnosa iznose 849 </w:t>
      </w:r>
      <w:proofErr w:type="spellStart"/>
      <w:r>
        <w:t>eur</w:t>
      </w:r>
      <w:proofErr w:type="spellEnd"/>
      <w:r>
        <w:t xml:space="preserve"> a odnose se troškove vezane uz plaćanje stručnjaka za edukaciju i trening zaposlenika u vezi interpretacije  tvrđave sv. Nikole.</w:t>
      </w:r>
    </w:p>
    <w:p w14:paraId="5EDE035C" w14:textId="77777777" w:rsidR="00246DC8" w:rsidRDefault="00246DC8"/>
    <w:p w14:paraId="0633BDB6" w14:textId="77777777" w:rsidR="00246DC8"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292D4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01A811"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994972"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A3A03D"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70785"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F85E78"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4D03AC" w14:textId="77777777" w:rsidR="00246DC8" w:rsidRDefault="00000000">
            <w:pPr>
              <w:keepNext/>
              <w:keepLines/>
              <w:spacing w:after="0" w:line="240" w:lineRule="auto"/>
              <w:jc w:val="center"/>
            </w:pPr>
            <w:r>
              <w:rPr>
                <w:b/>
                <w:sz w:val="18"/>
              </w:rPr>
              <w:t>Indeks (%)</w:t>
            </w:r>
          </w:p>
        </w:tc>
      </w:tr>
      <w:tr w:rsidR="00246DC8" w14:paraId="761F2ADD" w14:textId="77777777">
        <w:tblPrEx>
          <w:tblCellMar>
            <w:top w:w="0" w:type="dxa"/>
            <w:bottom w:w="0" w:type="dxa"/>
          </w:tblCellMar>
        </w:tblPrEx>
        <w:trPr>
          <w:cantSplit/>
          <w:trHeight w:val="560"/>
        </w:trPr>
        <w:tc>
          <w:tcPr>
            <w:tcW w:w="700" w:type="dxa"/>
            <w:tcMar>
              <w:top w:w="0" w:type="dxa"/>
              <w:bottom w:w="0" w:type="dxa"/>
            </w:tcMar>
            <w:vAlign w:val="center"/>
          </w:tcPr>
          <w:p w14:paraId="45F96A00" w14:textId="77777777" w:rsidR="00246DC8" w:rsidRDefault="00000000">
            <w:pPr>
              <w:keepNext/>
              <w:keepLines/>
              <w:spacing w:after="0" w:line="240" w:lineRule="auto"/>
            </w:pPr>
            <w:r>
              <w:rPr>
                <w:sz w:val="18"/>
              </w:rPr>
              <w:t>4</w:t>
            </w:r>
          </w:p>
        </w:tc>
        <w:tc>
          <w:tcPr>
            <w:tcW w:w="3180" w:type="dxa"/>
            <w:tcMar>
              <w:top w:w="0" w:type="dxa"/>
              <w:bottom w:w="0" w:type="dxa"/>
            </w:tcMar>
            <w:vAlign w:val="center"/>
          </w:tcPr>
          <w:p w14:paraId="0C645313" w14:textId="77777777" w:rsidR="00246DC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FD3C7E8" w14:textId="77777777" w:rsidR="00246DC8" w:rsidRDefault="00000000">
            <w:pPr>
              <w:keepNext/>
              <w:keepLines/>
              <w:spacing w:after="0" w:line="240" w:lineRule="auto"/>
            </w:pPr>
            <w:r>
              <w:rPr>
                <w:sz w:val="18"/>
              </w:rPr>
              <w:t>4</w:t>
            </w:r>
          </w:p>
        </w:tc>
        <w:tc>
          <w:tcPr>
            <w:tcW w:w="1860" w:type="dxa"/>
            <w:tcMar>
              <w:top w:w="0" w:type="dxa"/>
              <w:bottom w:w="0" w:type="dxa"/>
            </w:tcMar>
            <w:vAlign w:val="center"/>
          </w:tcPr>
          <w:p w14:paraId="7AA8FE79" w14:textId="77777777" w:rsidR="00246DC8" w:rsidRDefault="00000000">
            <w:pPr>
              <w:keepNext/>
              <w:keepLines/>
              <w:spacing w:after="0" w:line="240" w:lineRule="auto"/>
              <w:jc w:val="right"/>
            </w:pPr>
            <w:r>
              <w:rPr>
                <w:sz w:val="18"/>
              </w:rPr>
              <w:t>317.735,66</w:t>
            </w:r>
          </w:p>
        </w:tc>
        <w:tc>
          <w:tcPr>
            <w:tcW w:w="1860" w:type="dxa"/>
            <w:tcMar>
              <w:top w:w="0" w:type="dxa"/>
              <w:bottom w:w="0" w:type="dxa"/>
            </w:tcMar>
            <w:vAlign w:val="center"/>
          </w:tcPr>
          <w:p w14:paraId="40375713" w14:textId="77777777" w:rsidR="00246DC8" w:rsidRDefault="00000000">
            <w:pPr>
              <w:keepNext/>
              <w:keepLines/>
              <w:spacing w:after="0" w:line="240" w:lineRule="auto"/>
              <w:jc w:val="right"/>
            </w:pPr>
            <w:r>
              <w:rPr>
                <w:sz w:val="18"/>
              </w:rPr>
              <w:t>470.877,43</w:t>
            </w:r>
          </w:p>
        </w:tc>
        <w:tc>
          <w:tcPr>
            <w:tcW w:w="700" w:type="dxa"/>
            <w:tcMar>
              <w:top w:w="0" w:type="dxa"/>
              <w:bottom w:w="0" w:type="dxa"/>
            </w:tcMar>
            <w:vAlign w:val="center"/>
          </w:tcPr>
          <w:p w14:paraId="26145C21" w14:textId="77777777" w:rsidR="00246DC8" w:rsidRDefault="00000000">
            <w:pPr>
              <w:keepNext/>
              <w:keepLines/>
              <w:spacing w:after="0" w:line="240" w:lineRule="auto"/>
              <w:jc w:val="right"/>
            </w:pPr>
            <w:r>
              <w:rPr>
                <w:sz w:val="18"/>
              </w:rPr>
              <w:t>148,2</w:t>
            </w:r>
          </w:p>
        </w:tc>
      </w:tr>
    </w:tbl>
    <w:p w14:paraId="24BC4810" w14:textId="77777777" w:rsidR="00246DC8" w:rsidRDefault="00246DC8">
      <w:pPr>
        <w:spacing w:after="0"/>
      </w:pPr>
    </w:p>
    <w:p w14:paraId="66255751" w14:textId="77777777" w:rsidR="00246DC8" w:rsidRDefault="00000000">
      <w:r>
        <w:t xml:space="preserve">Šifra  4 Rashodi za nabavu nefinancijske imovine iznose 470.877,43 </w:t>
      </w:r>
      <w:proofErr w:type="spellStart"/>
      <w:r>
        <w:t>eur</w:t>
      </w:r>
      <w:proofErr w:type="spellEnd"/>
      <w:r>
        <w:t xml:space="preserve"> i veći su u odnosu na prethodno promatrano razdoblje za 48,2 indeksnih poena a najveće odstupanje pratimo  na slijedećim šiframa;</w:t>
      </w:r>
    </w:p>
    <w:p w14:paraId="41939F88" w14:textId="77777777" w:rsidR="00246DC8" w:rsidRDefault="00000000">
      <w:r>
        <w:t> </w:t>
      </w:r>
    </w:p>
    <w:p w14:paraId="575C0DD4" w14:textId="77777777" w:rsidR="00246DC8" w:rsidRDefault="00246DC8"/>
    <w:p w14:paraId="018B6DAA" w14:textId="77777777" w:rsidR="00246DC8"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43F2FF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FAB898"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889503"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C94159"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DCC214"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0E75CC"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C9E8C1" w14:textId="77777777" w:rsidR="00246DC8" w:rsidRDefault="00000000">
            <w:pPr>
              <w:keepNext/>
              <w:keepLines/>
              <w:spacing w:after="0" w:line="240" w:lineRule="auto"/>
              <w:jc w:val="center"/>
            </w:pPr>
            <w:r>
              <w:rPr>
                <w:b/>
                <w:sz w:val="18"/>
              </w:rPr>
              <w:t>Indeks (%)</w:t>
            </w:r>
          </w:p>
        </w:tc>
      </w:tr>
      <w:tr w:rsidR="00246DC8" w14:paraId="2AB146D1" w14:textId="77777777">
        <w:tblPrEx>
          <w:tblCellMar>
            <w:top w:w="0" w:type="dxa"/>
            <w:bottom w:w="0" w:type="dxa"/>
          </w:tblCellMar>
        </w:tblPrEx>
        <w:trPr>
          <w:cantSplit/>
          <w:trHeight w:val="560"/>
        </w:trPr>
        <w:tc>
          <w:tcPr>
            <w:tcW w:w="700" w:type="dxa"/>
            <w:tcMar>
              <w:top w:w="0" w:type="dxa"/>
              <w:bottom w:w="0" w:type="dxa"/>
            </w:tcMar>
            <w:vAlign w:val="center"/>
          </w:tcPr>
          <w:p w14:paraId="5C34D4CA" w14:textId="77777777" w:rsidR="00246DC8" w:rsidRDefault="00000000">
            <w:pPr>
              <w:keepNext/>
              <w:keepLines/>
              <w:spacing w:after="0" w:line="240" w:lineRule="auto"/>
            </w:pPr>
            <w:r>
              <w:rPr>
                <w:sz w:val="18"/>
              </w:rPr>
              <w:t>41</w:t>
            </w:r>
          </w:p>
        </w:tc>
        <w:tc>
          <w:tcPr>
            <w:tcW w:w="3180" w:type="dxa"/>
            <w:tcMar>
              <w:top w:w="0" w:type="dxa"/>
              <w:bottom w:w="0" w:type="dxa"/>
            </w:tcMar>
            <w:vAlign w:val="center"/>
          </w:tcPr>
          <w:p w14:paraId="71D428FD" w14:textId="77777777" w:rsidR="00246DC8" w:rsidRDefault="00000000">
            <w:pPr>
              <w:keepNext/>
              <w:keepLines/>
              <w:spacing w:after="0" w:line="240" w:lineRule="auto"/>
            </w:pPr>
            <w:r>
              <w:rPr>
                <w:sz w:val="18"/>
              </w:rPr>
              <w:t xml:space="preserve">Rashodi za nabavu </w:t>
            </w:r>
            <w:proofErr w:type="spellStart"/>
            <w:r>
              <w:rPr>
                <w:sz w:val="18"/>
              </w:rPr>
              <w:t>neproizvedene</w:t>
            </w:r>
            <w:proofErr w:type="spellEnd"/>
            <w:r>
              <w:rPr>
                <w:sz w:val="18"/>
              </w:rPr>
              <w:t xml:space="preserve"> dugotrajne imovine (šifre 411+412)</w:t>
            </w:r>
          </w:p>
        </w:tc>
        <w:tc>
          <w:tcPr>
            <w:tcW w:w="700" w:type="dxa"/>
            <w:tcMar>
              <w:top w:w="0" w:type="dxa"/>
              <w:bottom w:w="0" w:type="dxa"/>
            </w:tcMar>
            <w:vAlign w:val="center"/>
          </w:tcPr>
          <w:p w14:paraId="7335696B" w14:textId="77777777" w:rsidR="00246DC8" w:rsidRDefault="00000000">
            <w:pPr>
              <w:keepNext/>
              <w:keepLines/>
              <w:spacing w:after="0" w:line="240" w:lineRule="auto"/>
            </w:pPr>
            <w:r>
              <w:rPr>
                <w:sz w:val="18"/>
              </w:rPr>
              <w:t>41</w:t>
            </w:r>
          </w:p>
        </w:tc>
        <w:tc>
          <w:tcPr>
            <w:tcW w:w="1860" w:type="dxa"/>
            <w:tcMar>
              <w:top w:w="0" w:type="dxa"/>
              <w:bottom w:w="0" w:type="dxa"/>
            </w:tcMar>
            <w:vAlign w:val="center"/>
          </w:tcPr>
          <w:p w14:paraId="631A2348" w14:textId="77777777" w:rsidR="00246DC8" w:rsidRDefault="00000000">
            <w:pPr>
              <w:keepNext/>
              <w:keepLines/>
              <w:spacing w:after="0" w:line="240" w:lineRule="auto"/>
              <w:jc w:val="right"/>
            </w:pPr>
            <w:r>
              <w:rPr>
                <w:sz w:val="18"/>
              </w:rPr>
              <w:t>31.841,25</w:t>
            </w:r>
          </w:p>
        </w:tc>
        <w:tc>
          <w:tcPr>
            <w:tcW w:w="1860" w:type="dxa"/>
            <w:tcMar>
              <w:top w:w="0" w:type="dxa"/>
              <w:bottom w:w="0" w:type="dxa"/>
            </w:tcMar>
            <w:vAlign w:val="center"/>
          </w:tcPr>
          <w:p w14:paraId="7CC87345" w14:textId="77777777" w:rsidR="00246DC8" w:rsidRDefault="00000000">
            <w:pPr>
              <w:keepNext/>
              <w:keepLines/>
              <w:spacing w:after="0" w:line="240" w:lineRule="auto"/>
              <w:jc w:val="right"/>
            </w:pPr>
            <w:r>
              <w:rPr>
                <w:sz w:val="18"/>
              </w:rPr>
              <w:t>354.008,56</w:t>
            </w:r>
          </w:p>
        </w:tc>
        <w:tc>
          <w:tcPr>
            <w:tcW w:w="700" w:type="dxa"/>
            <w:tcMar>
              <w:top w:w="0" w:type="dxa"/>
              <w:bottom w:w="0" w:type="dxa"/>
            </w:tcMar>
            <w:vAlign w:val="center"/>
          </w:tcPr>
          <w:p w14:paraId="30FB1069" w14:textId="77777777" w:rsidR="00246DC8" w:rsidRDefault="00000000">
            <w:pPr>
              <w:keepNext/>
              <w:keepLines/>
              <w:spacing w:after="0" w:line="240" w:lineRule="auto"/>
              <w:jc w:val="right"/>
            </w:pPr>
            <w:r>
              <w:rPr>
                <w:sz w:val="18"/>
              </w:rPr>
              <w:t>1111,8</w:t>
            </w:r>
          </w:p>
        </w:tc>
      </w:tr>
    </w:tbl>
    <w:p w14:paraId="6DF67C04" w14:textId="77777777" w:rsidR="00246DC8" w:rsidRDefault="00246DC8">
      <w:pPr>
        <w:spacing w:after="0"/>
      </w:pPr>
    </w:p>
    <w:p w14:paraId="24009938" w14:textId="77777777" w:rsidR="00246DC8" w:rsidRDefault="00000000">
      <w:r>
        <w:t xml:space="preserve">Šifra 41 rashodi za nabavu </w:t>
      </w:r>
      <w:proofErr w:type="spellStart"/>
      <w:r>
        <w:t>neproizvedene</w:t>
      </w:r>
      <w:proofErr w:type="spellEnd"/>
      <w:r>
        <w:t xml:space="preserve"> dugotrajne imovine iznose 354.008,56 </w:t>
      </w:r>
      <w:proofErr w:type="spellStart"/>
      <w:r>
        <w:t>eur</w:t>
      </w:r>
      <w:proofErr w:type="spellEnd"/>
      <w:r>
        <w:t xml:space="preserve"> i veći su u odnosu na prethodno promatrano razdoblje za 1.011,8 indeksnih poena jer smo u ovoj proračunskoj godini sklopili Ugovor sa Ministarstvom kulture i medija za financiranje Programa zaštite i očuvanja nepokretnih kulturnih dobara-Tvrđava </w:t>
      </w:r>
      <w:proofErr w:type="spellStart"/>
      <w:r>
        <w:t>sv.Nikole</w:t>
      </w:r>
      <w:proofErr w:type="spellEnd"/>
      <w:r>
        <w:t xml:space="preserve"> u Šibeniku te se jedan dio ugovora i obavljenih radova </w:t>
      </w:r>
      <w:proofErr w:type="spellStart"/>
      <w:r>
        <w:t>ralizirao</w:t>
      </w:r>
      <w:proofErr w:type="spellEnd"/>
      <w:r>
        <w:t xml:space="preserve"> u ovoj proračunskoj godini dok će se drugi dio realizirati u 2026.godini, također realizirali smo radove betoniranja pristaništa u uvali Minerska, te smo zamijenili dio kamenih elemenata  na pristaništu u uvali Minerska. Izvedeni su radovi na pješačkoj stazi i postavljena je ograda do crkvice špilje Sv. Ante, također započet je proces izmjene/dopune projektne dokumentacije projekta rekonstrukcije i sanacije tvrđave </w:t>
      </w:r>
      <w:proofErr w:type="spellStart"/>
      <w:r>
        <w:t>sv</w:t>
      </w:r>
      <w:proofErr w:type="spellEnd"/>
      <w:r>
        <w:t xml:space="preserve"> Nikole koji se nastavlja i u 2026.g. </w:t>
      </w:r>
    </w:p>
    <w:p w14:paraId="4602C53F" w14:textId="77777777" w:rsidR="00246DC8" w:rsidRDefault="00246DC8"/>
    <w:p w14:paraId="7355DBCC" w14:textId="77777777" w:rsidR="00246DC8"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0B66B8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DE201D"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82CDE1"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210650"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FBC8D0"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538B50"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14434E" w14:textId="77777777" w:rsidR="00246DC8" w:rsidRDefault="00000000">
            <w:pPr>
              <w:keepNext/>
              <w:keepLines/>
              <w:spacing w:after="0" w:line="240" w:lineRule="auto"/>
              <w:jc w:val="center"/>
            </w:pPr>
            <w:r>
              <w:rPr>
                <w:b/>
                <w:sz w:val="18"/>
              </w:rPr>
              <w:t>Indeks (%)</w:t>
            </w:r>
          </w:p>
        </w:tc>
      </w:tr>
      <w:tr w:rsidR="00246DC8" w14:paraId="4E31113B" w14:textId="77777777">
        <w:tblPrEx>
          <w:tblCellMar>
            <w:top w:w="0" w:type="dxa"/>
            <w:bottom w:w="0" w:type="dxa"/>
          </w:tblCellMar>
        </w:tblPrEx>
        <w:trPr>
          <w:cantSplit/>
          <w:trHeight w:val="560"/>
        </w:trPr>
        <w:tc>
          <w:tcPr>
            <w:tcW w:w="700" w:type="dxa"/>
            <w:tcMar>
              <w:top w:w="0" w:type="dxa"/>
              <w:bottom w:w="0" w:type="dxa"/>
            </w:tcMar>
            <w:vAlign w:val="center"/>
          </w:tcPr>
          <w:p w14:paraId="7EC85AE2" w14:textId="77777777" w:rsidR="00246DC8" w:rsidRDefault="00000000">
            <w:pPr>
              <w:keepNext/>
              <w:keepLines/>
              <w:spacing w:after="0" w:line="240" w:lineRule="auto"/>
            </w:pPr>
            <w:r>
              <w:rPr>
                <w:sz w:val="18"/>
              </w:rPr>
              <w:t>42</w:t>
            </w:r>
          </w:p>
        </w:tc>
        <w:tc>
          <w:tcPr>
            <w:tcW w:w="3180" w:type="dxa"/>
            <w:tcMar>
              <w:top w:w="0" w:type="dxa"/>
              <w:bottom w:w="0" w:type="dxa"/>
            </w:tcMar>
            <w:vAlign w:val="center"/>
          </w:tcPr>
          <w:p w14:paraId="67539AC6" w14:textId="77777777" w:rsidR="00246DC8"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0D6587F5" w14:textId="77777777" w:rsidR="00246DC8" w:rsidRDefault="00000000">
            <w:pPr>
              <w:keepNext/>
              <w:keepLines/>
              <w:spacing w:after="0" w:line="240" w:lineRule="auto"/>
            </w:pPr>
            <w:r>
              <w:rPr>
                <w:sz w:val="18"/>
              </w:rPr>
              <w:t>42</w:t>
            </w:r>
          </w:p>
        </w:tc>
        <w:tc>
          <w:tcPr>
            <w:tcW w:w="1860" w:type="dxa"/>
            <w:tcMar>
              <w:top w:w="0" w:type="dxa"/>
              <w:bottom w:w="0" w:type="dxa"/>
            </w:tcMar>
            <w:vAlign w:val="center"/>
          </w:tcPr>
          <w:p w14:paraId="0B1D764F" w14:textId="77777777" w:rsidR="00246DC8" w:rsidRDefault="00000000">
            <w:pPr>
              <w:keepNext/>
              <w:keepLines/>
              <w:spacing w:after="0" w:line="240" w:lineRule="auto"/>
              <w:jc w:val="right"/>
            </w:pPr>
            <w:r>
              <w:rPr>
                <w:sz w:val="18"/>
              </w:rPr>
              <w:t>285.894,41</w:t>
            </w:r>
          </w:p>
        </w:tc>
        <w:tc>
          <w:tcPr>
            <w:tcW w:w="1860" w:type="dxa"/>
            <w:tcMar>
              <w:top w:w="0" w:type="dxa"/>
              <w:bottom w:w="0" w:type="dxa"/>
            </w:tcMar>
            <w:vAlign w:val="center"/>
          </w:tcPr>
          <w:p w14:paraId="04505FF0" w14:textId="77777777" w:rsidR="00246DC8" w:rsidRDefault="00000000">
            <w:pPr>
              <w:keepNext/>
              <w:keepLines/>
              <w:spacing w:after="0" w:line="240" w:lineRule="auto"/>
              <w:jc w:val="right"/>
            </w:pPr>
            <w:r>
              <w:rPr>
                <w:sz w:val="18"/>
              </w:rPr>
              <w:t>116.868,87</w:t>
            </w:r>
          </w:p>
        </w:tc>
        <w:tc>
          <w:tcPr>
            <w:tcW w:w="700" w:type="dxa"/>
            <w:tcMar>
              <w:top w:w="0" w:type="dxa"/>
              <w:bottom w:w="0" w:type="dxa"/>
            </w:tcMar>
            <w:vAlign w:val="center"/>
          </w:tcPr>
          <w:p w14:paraId="1A7D263F" w14:textId="77777777" w:rsidR="00246DC8" w:rsidRDefault="00000000">
            <w:pPr>
              <w:keepNext/>
              <w:keepLines/>
              <w:spacing w:after="0" w:line="240" w:lineRule="auto"/>
              <w:jc w:val="right"/>
            </w:pPr>
            <w:r>
              <w:rPr>
                <w:sz w:val="18"/>
              </w:rPr>
              <w:t>40,9</w:t>
            </w:r>
          </w:p>
        </w:tc>
      </w:tr>
    </w:tbl>
    <w:p w14:paraId="4B6EF62D" w14:textId="77777777" w:rsidR="00246DC8" w:rsidRDefault="00246DC8">
      <w:pPr>
        <w:spacing w:after="0"/>
      </w:pPr>
    </w:p>
    <w:p w14:paraId="7AE6EBD8" w14:textId="77777777" w:rsidR="00246DC8" w:rsidRDefault="00000000">
      <w:r>
        <w:t xml:space="preserve">Šifra 42 Rashodi za nabavu proizvedene dugotrajne imovine iznose 116.868,87 </w:t>
      </w:r>
      <w:proofErr w:type="spellStart"/>
      <w:r>
        <w:t>eur</w:t>
      </w:r>
      <w:proofErr w:type="spellEnd"/>
      <w:r>
        <w:t xml:space="preserve"> i manji su u odnosu na  prethodno razdoblje za 59,10 indeksnih poena a odstupanja pratimo na slijedećim šiframa;</w:t>
      </w:r>
    </w:p>
    <w:p w14:paraId="07F2B2F6" w14:textId="77777777" w:rsidR="00246DC8" w:rsidRDefault="00246DC8"/>
    <w:p w14:paraId="04C833A7" w14:textId="77777777" w:rsidR="00246DC8"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66A4D0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724E8F"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3C82F7"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790E5B"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287D9F"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67F7F5"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A03883" w14:textId="77777777" w:rsidR="00246DC8" w:rsidRDefault="00000000">
            <w:pPr>
              <w:keepNext/>
              <w:keepLines/>
              <w:spacing w:after="0" w:line="240" w:lineRule="auto"/>
              <w:jc w:val="center"/>
            </w:pPr>
            <w:r>
              <w:rPr>
                <w:b/>
                <w:sz w:val="18"/>
              </w:rPr>
              <w:t>Indeks (%)</w:t>
            </w:r>
          </w:p>
        </w:tc>
      </w:tr>
      <w:tr w:rsidR="00246DC8" w14:paraId="08511F6F" w14:textId="77777777">
        <w:tblPrEx>
          <w:tblCellMar>
            <w:top w:w="0" w:type="dxa"/>
            <w:bottom w:w="0" w:type="dxa"/>
          </w:tblCellMar>
        </w:tblPrEx>
        <w:trPr>
          <w:cantSplit/>
          <w:trHeight w:val="560"/>
        </w:trPr>
        <w:tc>
          <w:tcPr>
            <w:tcW w:w="700" w:type="dxa"/>
            <w:tcMar>
              <w:top w:w="0" w:type="dxa"/>
              <w:bottom w:w="0" w:type="dxa"/>
            </w:tcMar>
            <w:vAlign w:val="center"/>
          </w:tcPr>
          <w:p w14:paraId="5BDFD9AD" w14:textId="77777777" w:rsidR="00246DC8" w:rsidRDefault="00000000">
            <w:pPr>
              <w:keepNext/>
              <w:keepLines/>
              <w:spacing w:after="0" w:line="240" w:lineRule="auto"/>
            </w:pPr>
            <w:r>
              <w:rPr>
                <w:sz w:val="18"/>
              </w:rPr>
              <w:t>421</w:t>
            </w:r>
          </w:p>
        </w:tc>
        <w:tc>
          <w:tcPr>
            <w:tcW w:w="3180" w:type="dxa"/>
            <w:tcMar>
              <w:top w:w="0" w:type="dxa"/>
              <w:bottom w:w="0" w:type="dxa"/>
            </w:tcMar>
            <w:vAlign w:val="center"/>
          </w:tcPr>
          <w:p w14:paraId="35AEA282" w14:textId="77777777" w:rsidR="00246DC8"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079D14D8" w14:textId="77777777" w:rsidR="00246DC8" w:rsidRDefault="00000000">
            <w:pPr>
              <w:keepNext/>
              <w:keepLines/>
              <w:spacing w:after="0" w:line="240" w:lineRule="auto"/>
            </w:pPr>
            <w:r>
              <w:rPr>
                <w:sz w:val="18"/>
              </w:rPr>
              <w:t>421</w:t>
            </w:r>
          </w:p>
        </w:tc>
        <w:tc>
          <w:tcPr>
            <w:tcW w:w="1860" w:type="dxa"/>
            <w:tcMar>
              <w:top w:w="0" w:type="dxa"/>
              <w:bottom w:w="0" w:type="dxa"/>
            </w:tcMar>
            <w:vAlign w:val="center"/>
          </w:tcPr>
          <w:p w14:paraId="30355E1D" w14:textId="77777777" w:rsidR="00246DC8" w:rsidRDefault="00000000">
            <w:pPr>
              <w:keepNext/>
              <w:keepLines/>
              <w:spacing w:after="0" w:line="240" w:lineRule="auto"/>
              <w:jc w:val="right"/>
            </w:pPr>
            <w:r>
              <w:rPr>
                <w:sz w:val="18"/>
              </w:rPr>
              <w:t>23.156,25</w:t>
            </w:r>
          </w:p>
        </w:tc>
        <w:tc>
          <w:tcPr>
            <w:tcW w:w="1860" w:type="dxa"/>
            <w:tcMar>
              <w:top w:w="0" w:type="dxa"/>
              <w:bottom w:w="0" w:type="dxa"/>
            </w:tcMar>
            <w:vAlign w:val="center"/>
          </w:tcPr>
          <w:p w14:paraId="0A68487E" w14:textId="77777777" w:rsidR="00246DC8" w:rsidRDefault="00000000">
            <w:pPr>
              <w:keepNext/>
              <w:keepLines/>
              <w:spacing w:after="0" w:line="240" w:lineRule="auto"/>
              <w:jc w:val="right"/>
            </w:pPr>
            <w:r>
              <w:rPr>
                <w:sz w:val="18"/>
              </w:rPr>
              <w:t>6.847,50</w:t>
            </w:r>
          </w:p>
        </w:tc>
        <w:tc>
          <w:tcPr>
            <w:tcW w:w="700" w:type="dxa"/>
            <w:tcMar>
              <w:top w:w="0" w:type="dxa"/>
              <w:bottom w:w="0" w:type="dxa"/>
            </w:tcMar>
            <w:vAlign w:val="center"/>
          </w:tcPr>
          <w:p w14:paraId="5DB1C7F6" w14:textId="77777777" w:rsidR="00246DC8" w:rsidRDefault="00000000">
            <w:pPr>
              <w:keepNext/>
              <w:keepLines/>
              <w:spacing w:after="0" w:line="240" w:lineRule="auto"/>
              <w:jc w:val="right"/>
            </w:pPr>
            <w:r>
              <w:rPr>
                <w:sz w:val="18"/>
              </w:rPr>
              <w:t>29,6</w:t>
            </w:r>
          </w:p>
        </w:tc>
      </w:tr>
    </w:tbl>
    <w:p w14:paraId="2B2F8A7E" w14:textId="77777777" w:rsidR="00246DC8" w:rsidRDefault="00246DC8">
      <w:pPr>
        <w:spacing w:after="0"/>
      </w:pPr>
    </w:p>
    <w:p w14:paraId="59E0BAD8" w14:textId="77777777" w:rsidR="00246DC8" w:rsidRDefault="00000000">
      <w:r>
        <w:t xml:space="preserve">Šifra 421 građevinski objekti iznose 6.847,50 </w:t>
      </w:r>
      <w:proofErr w:type="spellStart"/>
      <w:r>
        <w:t>eur</w:t>
      </w:r>
      <w:proofErr w:type="spellEnd"/>
      <w:r>
        <w:t xml:space="preserve"> i manji su u odnosu na prethodno razdoblje za 70,4 indeksnih poena jer smo u prethodnom obračunskom razdoblju imali veće građevinske radove.  </w:t>
      </w:r>
    </w:p>
    <w:p w14:paraId="1D6CDDB7" w14:textId="77777777" w:rsidR="00246DC8" w:rsidRDefault="00246DC8"/>
    <w:p w14:paraId="748288DF" w14:textId="77777777" w:rsidR="00246DC8"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4E28F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C9D995"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AD0BA9"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A526C3"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CF4E9"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DC620B"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A9F9D8" w14:textId="77777777" w:rsidR="00246DC8" w:rsidRDefault="00000000">
            <w:pPr>
              <w:keepNext/>
              <w:keepLines/>
              <w:spacing w:after="0" w:line="240" w:lineRule="auto"/>
              <w:jc w:val="center"/>
            </w:pPr>
            <w:r>
              <w:rPr>
                <w:b/>
                <w:sz w:val="18"/>
              </w:rPr>
              <w:t>Indeks (%)</w:t>
            </w:r>
          </w:p>
        </w:tc>
      </w:tr>
      <w:tr w:rsidR="00246DC8" w14:paraId="60316FE8" w14:textId="77777777">
        <w:tblPrEx>
          <w:tblCellMar>
            <w:top w:w="0" w:type="dxa"/>
            <w:bottom w:w="0" w:type="dxa"/>
          </w:tblCellMar>
        </w:tblPrEx>
        <w:trPr>
          <w:cantSplit/>
          <w:trHeight w:val="560"/>
        </w:trPr>
        <w:tc>
          <w:tcPr>
            <w:tcW w:w="700" w:type="dxa"/>
            <w:tcMar>
              <w:top w:w="0" w:type="dxa"/>
              <w:bottom w:w="0" w:type="dxa"/>
            </w:tcMar>
            <w:vAlign w:val="center"/>
          </w:tcPr>
          <w:p w14:paraId="72AD3495" w14:textId="77777777" w:rsidR="00246DC8" w:rsidRDefault="00000000">
            <w:pPr>
              <w:keepNext/>
              <w:keepLines/>
              <w:spacing w:after="0" w:line="240" w:lineRule="auto"/>
            </w:pPr>
            <w:r>
              <w:rPr>
                <w:sz w:val="18"/>
              </w:rPr>
              <w:t>423</w:t>
            </w:r>
          </w:p>
        </w:tc>
        <w:tc>
          <w:tcPr>
            <w:tcW w:w="3180" w:type="dxa"/>
            <w:tcMar>
              <w:top w:w="0" w:type="dxa"/>
              <w:bottom w:w="0" w:type="dxa"/>
            </w:tcMar>
            <w:vAlign w:val="center"/>
          </w:tcPr>
          <w:p w14:paraId="79C72632" w14:textId="77777777" w:rsidR="00246DC8" w:rsidRDefault="00000000">
            <w:pPr>
              <w:keepNext/>
              <w:keepLines/>
              <w:spacing w:after="0" w:line="240" w:lineRule="auto"/>
            </w:pPr>
            <w:r>
              <w:rPr>
                <w:sz w:val="18"/>
              </w:rPr>
              <w:t>Prijevozna sredstva (šifre 4231 do 4234)</w:t>
            </w:r>
          </w:p>
        </w:tc>
        <w:tc>
          <w:tcPr>
            <w:tcW w:w="700" w:type="dxa"/>
            <w:tcMar>
              <w:top w:w="0" w:type="dxa"/>
              <w:bottom w:w="0" w:type="dxa"/>
            </w:tcMar>
            <w:vAlign w:val="center"/>
          </w:tcPr>
          <w:p w14:paraId="681145EC" w14:textId="77777777" w:rsidR="00246DC8" w:rsidRDefault="00000000">
            <w:pPr>
              <w:keepNext/>
              <w:keepLines/>
              <w:spacing w:after="0" w:line="240" w:lineRule="auto"/>
            </w:pPr>
            <w:r>
              <w:rPr>
                <w:sz w:val="18"/>
              </w:rPr>
              <w:t>423</w:t>
            </w:r>
          </w:p>
        </w:tc>
        <w:tc>
          <w:tcPr>
            <w:tcW w:w="1860" w:type="dxa"/>
            <w:tcMar>
              <w:top w:w="0" w:type="dxa"/>
              <w:bottom w:w="0" w:type="dxa"/>
            </w:tcMar>
            <w:vAlign w:val="center"/>
          </w:tcPr>
          <w:p w14:paraId="79B44F04" w14:textId="77777777" w:rsidR="00246DC8" w:rsidRDefault="00000000">
            <w:pPr>
              <w:keepNext/>
              <w:keepLines/>
              <w:spacing w:after="0" w:line="240" w:lineRule="auto"/>
              <w:jc w:val="right"/>
            </w:pPr>
            <w:r>
              <w:rPr>
                <w:sz w:val="18"/>
              </w:rPr>
              <w:t>7.672,97</w:t>
            </w:r>
          </w:p>
        </w:tc>
        <w:tc>
          <w:tcPr>
            <w:tcW w:w="1860" w:type="dxa"/>
            <w:tcMar>
              <w:top w:w="0" w:type="dxa"/>
              <w:bottom w:w="0" w:type="dxa"/>
            </w:tcMar>
            <w:vAlign w:val="center"/>
          </w:tcPr>
          <w:p w14:paraId="154835F5" w14:textId="77777777" w:rsidR="00246DC8" w:rsidRDefault="00000000">
            <w:pPr>
              <w:keepNext/>
              <w:keepLines/>
              <w:spacing w:after="0" w:line="240" w:lineRule="auto"/>
              <w:jc w:val="right"/>
            </w:pPr>
            <w:r>
              <w:rPr>
                <w:sz w:val="18"/>
              </w:rPr>
              <w:t>0,00</w:t>
            </w:r>
          </w:p>
        </w:tc>
        <w:tc>
          <w:tcPr>
            <w:tcW w:w="700" w:type="dxa"/>
            <w:tcMar>
              <w:top w:w="0" w:type="dxa"/>
              <w:bottom w:w="0" w:type="dxa"/>
            </w:tcMar>
            <w:vAlign w:val="center"/>
          </w:tcPr>
          <w:p w14:paraId="0E4AA1E4" w14:textId="77777777" w:rsidR="00246DC8" w:rsidRDefault="00000000">
            <w:pPr>
              <w:keepNext/>
              <w:keepLines/>
              <w:spacing w:after="0" w:line="240" w:lineRule="auto"/>
              <w:jc w:val="right"/>
            </w:pPr>
            <w:r>
              <w:rPr>
                <w:sz w:val="18"/>
              </w:rPr>
              <w:t>0</w:t>
            </w:r>
          </w:p>
        </w:tc>
      </w:tr>
    </w:tbl>
    <w:p w14:paraId="639F0D71" w14:textId="77777777" w:rsidR="00246DC8" w:rsidRDefault="00246DC8">
      <w:pPr>
        <w:spacing w:after="0"/>
      </w:pPr>
    </w:p>
    <w:p w14:paraId="67D3930C" w14:textId="77777777" w:rsidR="00246DC8" w:rsidRDefault="00000000">
      <w:r>
        <w:t xml:space="preserve">Šifra 423 prijevozna sredstva ne evidentiramo troškove dok smo u prethodnom izvještajnom razdoblju evidentirali 7.672,97 </w:t>
      </w:r>
      <w:proofErr w:type="spellStart"/>
      <w:r>
        <w:t>eur</w:t>
      </w:r>
      <w:proofErr w:type="spellEnd"/>
      <w:r>
        <w:t xml:space="preserve"> jer smo imali trošak kupnje gumenjaka i bicikle.</w:t>
      </w:r>
    </w:p>
    <w:p w14:paraId="3ABD1BE3" w14:textId="77777777" w:rsidR="00246DC8" w:rsidRDefault="00246DC8"/>
    <w:p w14:paraId="03E395DB" w14:textId="77777777" w:rsidR="00246DC8"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504019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F8A37C"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A4BD56"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007EA8"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07DAF4"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67C05F"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4BCE8F" w14:textId="77777777" w:rsidR="00246DC8" w:rsidRDefault="00000000">
            <w:pPr>
              <w:keepNext/>
              <w:keepLines/>
              <w:spacing w:after="0" w:line="240" w:lineRule="auto"/>
              <w:jc w:val="center"/>
            </w:pPr>
            <w:r>
              <w:rPr>
                <w:b/>
                <w:sz w:val="18"/>
              </w:rPr>
              <w:t>Indeks (%)</w:t>
            </w:r>
          </w:p>
        </w:tc>
      </w:tr>
      <w:tr w:rsidR="00246DC8" w14:paraId="6D25280D" w14:textId="77777777">
        <w:tblPrEx>
          <w:tblCellMar>
            <w:top w:w="0" w:type="dxa"/>
            <w:bottom w:w="0" w:type="dxa"/>
          </w:tblCellMar>
        </w:tblPrEx>
        <w:trPr>
          <w:cantSplit/>
          <w:trHeight w:val="560"/>
        </w:trPr>
        <w:tc>
          <w:tcPr>
            <w:tcW w:w="700" w:type="dxa"/>
            <w:tcMar>
              <w:top w:w="0" w:type="dxa"/>
              <w:bottom w:w="0" w:type="dxa"/>
            </w:tcMar>
            <w:vAlign w:val="center"/>
          </w:tcPr>
          <w:p w14:paraId="462B46E9" w14:textId="77777777" w:rsidR="00246DC8" w:rsidRDefault="00000000">
            <w:pPr>
              <w:keepNext/>
              <w:keepLines/>
              <w:spacing w:after="0" w:line="240" w:lineRule="auto"/>
            </w:pPr>
            <w:r>
              <w:rPr>
                <w:sz w:val="18"/>
              </w:rPr>
              <w:t>426</w:t>
            </w:r>
          </w:p>
        </w:tc>
        <w:tc>
          <w:tcPr>
            <w:tcW w:w="3180" w:type="dxa"/>
            <w:tcMar>
              <w:top w:w="0" w:type="dxa"/>
              <w:bottom w:w="0" w:type="dxa"/>
            </w:tcMar>
            <w:vAlign w:val="center"/>
          </w:tcPr>
          <w:p w14:paraId="054C2646" w14:textId="77777777" w:rsidR="00246DC8" w:rsidRDefault="00000000">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556505CC" w14:textId="77777777" w:rsidR="00246DC8" w:rsidRDefault="00000000">
            <w:pPr>
              <w:keepNext/>
              <w:keepLines/>
              <w:spacing w:after="0" w:line="240" w:lineRule="auto"/>
            </w:pPr>
            <w:r>
              <w:rPr>
                <w:sz w:val="18"/>
              </w:rPr>
              <w:t>426</w:t>
            </w:r>
          </w:p>
        </w:tc>
        <w:tc>
          <w:tcPr>
            <w:tcW w:w="1860" w:type="dxa"/>
            <w:tcMar>
              <w:top w:w="0" w:type="dxa"/>
              <w:bottom w:w="0" w:type="dxa"/>
            </w:tcMar>
            <w:vAlign w:val="center"/>
          </w:tcPr>
          <w:p w14:paraId="1F9C500F" w14:textId="77777777" w:rsidR="00246DC8" w:rsidRDefault="00000000">
            <w:pPr>
              <w:keepNext/>
              <w:keepLines/>
              <w:spacing w:after="0" w:line="240" w:lineRule="auto"/>
              <w:jc w:val="right"/>
            </w:pPr>
            <w:r>
              <w:rPr>
                <w:sz w:val="18"/>
              </w:rPr>
              <w:t>211.927,00</w:t>
            </w:r>
          </w:p>
        </w:tc>
        <w:tc>
          <w:tcPr>
            <w:tcW w:w="1860" w:type="dxa"/>
            <w:tcMar>
              <w:top w:w="0" w:type="dxa"/>
              <w:bottom w:w="0" w:type="dxa"/>
            </w:tcMar>
            <w:vAlign w:val="center"/>
          </w:tcPr>
          <w:p w14:paraId="4AB806F9" w14:textId="77777777" w:rsidR="00246DC8" w:rsidRDefault="00000000">
            <w:pPr>
              <w:keepNext/>
              <w:keepLines/>
              <w:spacing w:after="0" w:line="240" w:lineRule="auto"/>
              <w:jc w:val="right"/>
            </w:pPr>
            <w:r>
              <w:rPr>
                <w:sz w:val="18"/>
              </w:rPr>
              <w:t>60.317,50</w:t>
            </w:r>
          </w:p>
        </w:tc>
        <w:tc>
          <w:tcPr>
            <w:tcW w:w="700" w:type="dxa"/>
            <w:tcMar>
              <w:top w:w="0" w:type="dxa"/>
              <w:bottom w:w="0" w:type="dxa"/>
            </w:tcMar>
            <w:vAlign w:val="center"/>
          </w:tcPr>
          <w:p w14:paraId="10F048CA" w14:textId="77777777" w:rsidR="00246DC8" w:rsidRDefault="00000000">
            <w:pPr>
              <w:keepNext/>
              <w:keepLines/>
              <w:spacing w:after="0" w:line="240" w:lineRule="auto"/>
              <w:jc w:val="right"/>
            </w:pPr>
            <w:r>
              <w:rPr>
                <w:sz w:val="18"/>
              </w:rPr>
              <w:t>28,5</w:t>
            </w:r>
          </w:p>
        </w:tc>
      </w:tr>
    </w:tbl>
    <w:p w14:paraId="457E5D2E" w14:textId="77777777" w:rsidR="00246DC8" w:rsidRDefault="00246DC8">
      <w:pPr>
        <w:spacing w:after="0"/>
      </w:pPr>
    </w:p>
    <w:p w14:paraId="1BC97B44" w14:textId="77777777" w:rsidR="00246DC8" w:rsidRDefault="00000000">
      <w:r>
        <w:t xml:space="preserve">Šifra 426 Nematerijalna proizvedena imovina  iznosi  60.317,50 </w:t>
      </w:r>
      <w:proofErr w:type="spellStart"/>
      <w:r>
        <w:t>eur</w:t>
      </w:r>
      <w:proofErr w:type="spellEnd"/>
      <w:r>
        <w:t xml:space="preserve"> i manja je u  odnosu na prethodno promatrano razdoblje za 71,5 indeksnih poena. Uz sve znanstvene radove i dokumentaciju koju smo izradili u ovoj proračunskoj godini a sve sukladno Godišnjem programu, bilježimo smanjenje jer smo u prethodnom obračunskom razdoblju realizirali  uslugu izrade projektne dokumentacije za edukacijske dvorane - hangare u uvali Minerska u Šibeniku u iznosu od 140.437,50 </w:t>
      </w:r>
      <w:proofErr w:type="spellStart"/>
      <w:r>
        <w:t>eur</w:t>
      </w:r>
      <w:proofErr w:type="spellEnd"/>
      <w:r>
        <w:t>.</w:t>
      </w:r>
    </w:p>
    <w:p w14:paraId="1B8A931B" w14:textId="77777777" w:rsidR="00246DC8" w:rsidRDefault="00246DC8"/>
    <w:p w14:paraId="2E3A3D83" w14:textId="77777777" w:rsidR="00246DC8"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51013E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56A81B"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7BBB4C"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CD21E3"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99BBB0"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C20796"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A9C543" w14:textId="77777777" w:rsidR="00246DC8" w:rsidRDefault="00000000">
            <w:pPr>
              <w:keepNext/>
              <w:keepLines/>
              <w:spacing w:after="0" w:line="240" w:lineRule="auto"/>
              <w:jc w:val="center"/>
            </w:pPr>
            <w:r>
              <w:rPr>
                <w:b/>
                <w:sz w:val="18"/>
              </w:rPr>
              <w:t>Indeks (%)</w:t>
            </w:r>
          </w:p>
        </w:tc>
      </w:tr>
      <w:tr w:rsidR="00246DC8" w14:paraId="27948F3D" w14:textId="77777777">
        <w:tblPrEx>
          <w:tblCellMar>
            <w:top w:w="0" w:type="dxa"/>
            <w:bottom w:w="0" w:type="dxa"/>
          </w:tblCellMar>
        </w:tblPrEx>
        <w:trPr>
          <w:cantSplit/>
          <w:trHeight w:val="560"/>
        </w:trPr>
        <w:tc>
          <w:tcPr>
            <w:tcW w:w="700" w:type="dxa"/>
            <w:tcMar>
              <w:top w:w="0" w:type="dxa"/>
              <w:bottom w:w="0" w:type="dxa"/>
            </w:tcMar>
            <w:vAlign w:val="center"/>
          </w:tcPr>
          <w:p w14:paraId="37C9B5AA" w14:textId="77777777" w:rsidR="00246DC8" w:rsidRDefault="00246DC8">
            <w:pPr>
              <w:keepNext/>
              <w:keepLines/>
              <w:spacing w:after="0" w:line="240" w:lineRule="auto"/>
            </w:pPr>
          </w:p>
        </w:tc>
        <w:tc>
          <w:tcPr>
            <w:tcW w:w="3180" w:type="dxa"/>
            <w:tcMar>
              <w:top w:w="0" w:type="dxa"/>
              <w:bottom w:w="0" w:type="dxa"/>
            </w:tcMar>
            <w:vAlign w:val="center"/>
          </w:tcPr>
          <w:p w14:paraId="504AF9B2" w14:textId="77777777" w:rsidR="00246DC8" w:rsidRDefault="00000000">
            <w:pPr>
              <w:keepNext/>
              <w:keepLines/>
              <w:spacing w:after="0" w:line="240" w:lineRule="auto"/>
            </w:pPr>
            <w:r>
              <w:rPr>
                <w:sz w:val="18"/>
              </w:rPr>
              <w:t>UKUPNI PRIHODI I PRIMICI (šifre X067+8)</w:t>
            </w:r>
          </w:p>
        </w:tc>
        <w:tc>
          <w:tcPr>
            <w:tcW w:w="700" w:type="dxa"/>
            <w:tcMar>
              <w:top w:w="0" w:type="dxa"/>
              <w:bottom w:w="0" w:type="dxa"/>
            </w:tcMar>
            <w:vAlign w:val="center"/>
          </w:tcPr>
          <w:p w14:paraId="675A11AE" w14:textId="77777777" w:rsidR="00246DC8" w:rsidRDefault="00000000">
            <w:pPr>
              <w:keepNext/>
              <w:keepLines/>
              <w:spacing w:after="0" w:line="240" w:lineRule="auto"/>
            </w:pPr>
            <w:r>
              <w:rPr>
                <w:sz w:val="18"/>
              </w:rPr>
              <w:t>X678</w:t>
            </w:r>
          </w:p>
        </w:tc>
        <w:tc>
          <w:tcPr>
            <w:tcW w:w="1860" w:type="dxa"/>
            <w:tcMar>
              <w:top w:w="0" w:type="dxa"/>
              <w:bottom w:w="0" w:type="dxa"/>
            </w:tcMar>
            <w:vAlign w:val="center"/>
          </w:tcPr>
          <w:p w14:paraId="05652F42" w14:textId="77777777" w:rsidR="00246DC8" w:rsidRDefault="00000000">
            <w:pPr>
              <w:keepNext/>
              <w:keepLines/>
              <w:spacing w:after="0" w:line="240" w:lineRule="auto"/>
              <w:jc w:val="right"/>
            </w:pPr>
            <w:r>
              <w:rPr>
                <w:sz w:val="18"/>
              </w:rPr>
              <w:t>1.433.347,69</w:t>
            </w:r>
          </w:p>
        </w:tc>
        <w:tc>
          <w:tcPr>
            <w:tcW w:w="1860" w:type="dxa"/>
            <w:tcMar>
              <w:top w:w="0" w:type="dxa"/>
              <w:bottom w:w="0" w:type="dxa"/>
            </w:tcMar>
            <w:vAlign w:val="center"/>
          </w:tcPr>
          <w:p w14:paraId="15D2B1CC" w14:textId="77777777" w:rsidR="00246DC8" w:rsidRDefault="00000000">
            <w:pPr>
              <w:keepNext/>
              <w:keepLines/>
              <w:spacing w:after="0" w:line="240" w:lineRule="auto"/>
              <w:jc w:val="right"/>
            </w:pPr>
            <w:r>
              <w:rPr>
                <w:sz w:val="18"/>
              </w:rPr>
              <w:t>1.918.718,97</w:t>
            </w:r>
          </w:p>
        </w:tc>
        <w:tc>
          <w:tcPr>
            <w:tcW w:w="700" w:type="dxa"/>
            <w:tcMar>
              <w:top w:w="0" w:type="dxa"/>
              <w:bottom w:w="0" w:type="dxa"/>
            </w:tcMar>
            <w:vAlign w:val="center"/>
          </w:tcPr>
          <w:p w14:paraId="4EFBA923" w14:textId="77777777" w:rsidR="00246DC8" w:rsidRDefault="00000000">
            <w:pPr>
              <w:keepNext/>
              <w:keepLines/>
              <w:spacing w:after="0" w:line="240" w:lineRule="auto"/>
              <w:jc w:val="right"/>
            </w:pPr>
            <w:r>
              <w:rPr>
                <w:sz w:val="18"/>
              </w:rPr>
              <w:t>133,9</w:t>
            </w:r>
          </w:p>
        </w:tc>
      </w:tr>
    </w:tbl>
    <w:p w14:paraId="0947E3BE" w14:textId="77777777" w:rsidR="00246DC8" w:rsidRDefault="00246DC8">
      <w:pPr>
        <w:spacing w:after="0"/>
      </w:pPr>
    </w:p>
    <w:p w14:paraId="25F89590" w14:textId="77777777" w:rsidR="00246DC8" w:rsidRDefault="00000000">
      <w:r>
        <w:t xml:space="preserve">Šifra X678 Ukupni prihodi i primici iznose 1.918.718,97 </w:t>
      </w:r>
      <w:proofErr w:type="spellStart"/>
      <w:r>
        <w:t>eur</w:t>
      </w:r>
      <w:proofErr w:type="spellEnd"/>
      <w:r>
        <w:t> </w:t>
      </w:r>
    </w:p>
    <w:p w14:paraId="4C8E8F3A" w14:textId="77777777" w:rsidR="00246DC8" w:rsidRDefault="00246DC8"/>
    <w:p w14:paraId="14197CB7" w14:textId="77777777" w:rsidR="00246DC8"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726799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D22763"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3DCF91"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50B5E9"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5F6304"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667335"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5EA187" w14:textId="77777777" w:rsidR="00246DC8" w:rsidRDefault="00000000">
            <w:pPr>
              <w:keepNext/>
              <w:keepLines/>
              <w:spacing w:after="0" w:line="240" w:lineRule="auto"/>
              <w:jc w:val="center"/>
            </w:pPr>
            <w:r>
              <w:rPr>
                <w:b/>
                <w:sz w:val="18"/>
              </w:rPr>
              <w:t>Indeks (%)</w:t>
            </w:r>
          </w:p>
        </w:tc>
      </w:tr>
      <w:tr w:rsidR="00246DC8" w14:paraId="674812C6" w14:textId="77777777">
        <w:tblPrEx>
          <w:tblCellMar>
            <w:top w:w="0" w:type="dxa"/>
            <w:bottom w:w="0" w:type="dxa"/>
          </w:tblCellMar>
        </w:tblPrEx>
        <w:trPr>
          <w:cantSplit/>
          <w:trHeight w:val="560"/>
        </w:trPr>
        <w:tc>
          <w:tcPr>
            <w:tcW w:w="700" w:type="dxa"/>
            <w:tcMar>
              <w:top w:w="0" w:type="dxa"/>
              <w:bottom w:w="0" w:type="dxa"/>
            </w:tcMar>
            <w:vAlign w:val="center"/>
          </w:tcPr>
          <w:p w14:paraId="0B822F33" w14:textId="77777777" w:rsidR="00246DC8" w:rsidRDefault="00246DC8">
            <w:pPr>
              <w:keepNext/>
              <w:keepLines/>
              <w:spacing w:after="0" w:line="240" w:lineRule="auto"/>
            </w:pPr>
          </w:p>
        </w:tc>
        <w:tc>
          <w:tcPr>
            <w:tcW w:w="3180" w:type="dxa"/>
            <w:tcMar>
              <w:top w:w="0" w:type="dxa"/>
              <w:bottom w:w="0" w:type="dxa"/>
            </w:tcMar>
            <w:vAlign w:val="center"/>
          </w:tcPr>
          <w:p w14:paraId="1C595FEB" w14:textId="77777777" w:rsidR="00246DC8" w:rsidRDefault="00000000">
            <w:pPr>
              <w:keepNext/>
              <w:keepLines/>
              <w:spacing w:after="0" w:line="240" w:lineRule="auto"/>
            </w:pPr>
            <w:r>
              <w:rPr>
                <w:sz w:val="18"/>
              </w:rPr>
              <w:t>UKUPNI RASHODI I IZDACI (šifre Y034+5)</w:t>
            </w:r>
          </w:p>
        </w:tc>
        <w:tc>
          <w:tcPr>
            <w:tcW w:w="700" w:type="dxa"/>
            <w:tcMar>
              <w:top w:w="0" w:type="dxa"/>
              <w:bottom w:w="0" w:type="dxa"/>
            </w:tcMar>
            <w:vAlign w:val="center"/>
          </w:tcPr>
          <w:p w14:paraId="2BC16A2D" w14:textId="77777777" w:rsidR="00246DC8" w:rsidRDefault="00000000">
            <w:pPr>
              <w:keepNext/>
              <w:keepLines/>
              <w:spacing w:after="0" w:line="240" w:lineRule="auto"/>
            </w:pPr>
            <w:r>
              <w:rPr>
                <w:sz w:val="18"/>
              </w:rPr>
              <w:t>Y345</w:t>
            </w:r>
          </w:p>
        </w:tc>
        <w:tc>
          <w:tcPr>
            <w:tcW w:w="1860" w:type="dxa"/>
            <w:tcMar>
              <w:top w:w="0" w:type="dxa"/>
              <w:bottom w:w="0" w:type="dxa"/>
            </w:tcMar>
            <w:vAlign w:val="center"/>
          </w:tcPr>
          <w:p w14:paraId="361315D7" w14:textId="77777777" w:rsidR="00246DC8" w:rsidRDefault="00000000">
            <w:pPr>
              <w:keepNext/>
              <w:keepLines/>
              <w:spacing w:after="0" w:line="240" w:lineRule="auto"/>
              <w:jc w:val="right"/>
            </w:pPr>
            <w:r>
              <w:rPr>
                <w:sz w:val="18"/>
              </w:rPr>
              <w:t>1.443.769,21</w:t>
            </w:r>
          </w:p>
        </w:tc>
        <w:tc>
          <w:tcPr>
            <w:tcW w:w="1860" w:type="dxa"/>
            <w:tcMar>
              <w:top w:w="0" w:type="dxa"/>
              <w:bottom w:w="0" w:type="dxa"/>
            </w:tcMar>
            <w:vAlign w:val="center"/>
          </w:tcPr>
          <w:p w14:paraId="1539BC9D" w14:textId="77777777" w:rsidR="00246DC8" w:rsidRDefault="00000000">
            <w:pPr>
              <w:keepNext/>
              <w:keepLines/>
              <w:spacing w:after="0" w:line="240" w:lineRule="auto"/>
              <w:jc w:val="right"/>
            </w:pPr>
            <w:r>
              <w:rPr>
                <w:sz w:val="18"/>
              </w:rPr>
              <w:t>1.882.515,86</w:t>
            </w:r>
          </w:p>
        </w:tc>
        <w:tc>
          <w:tcPr>
            <w:tcW w:w="700" w:type="dxa"/>
            <w:tcMar>
              <w:top w:w="0" w:type="dxa"/>
              <w:bottom w:w="0" w:type="dxa"/>
            </w:tcMar>
            <w:vAlign w:val="center"/>
          </w:tcPr>
          <w:p w14:paraId="63058EE7" w14:textId="77777777" w:rsidR="00246DC8" w:rsidRDefault="00000000">
            <w:pPr>
              <w:keepNext/>
              <w:keepLines/>
              <w:spacing w:after="0" w:line="240" w:lineRule="auto"/>
              <w:jc w:val="right"/>
            </w:pPr>
            <w:r>
              <w:rPr>
                <w:sz w:val="18"/>
              </w:rPr>
              <w:t>130,4</w:t>
            </w:r>
          </w:p>
        </w:tc>
      </w:tr>
    </w:tbl>
    <w:p w14:paraId="5305347C" w14:textId="77777777" w:rsidR="00246DC8" w:rsidRDefault="00246DC8">
      <w:pPr>
        <w:spacing w:after="0"/>
      </w:pPr>
    </w:p>
    <w:p w14:paraId="09BB4ADF" w14:textId="77777777" w:rsidR="00246DC8" w:rsidRDefault="00000000">
      <w:r>
        <w:t xml:space="preserve">Šifra Y345 Ukupni rashodi i izdaci  iznose 1.882.515,86 </w:t>
      </w:r>
      <w:proofErr w:type="spellStart"/>
      <w:r>
        <w:t>eur</w:t>
      </w:r>
      <w:proofErr w:type="spellEnd"/>
      <w:r>
        <w:t>. </w:t>
      </w:r>
    </w:p>
    <w:p w14:paraId="71340DF9" w14:textId="77777777" w:rsidR="00246DC8" w:rsidRDefault="00246DC8"/>
    <w:p w14:paraId="7508F5CD" w14:textId="77777777" w:rsidR="00246DC8"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51FB9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CAAC7C"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480A5B"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C221E6"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9B2A0E"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A92916"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9A0E34" w14:textId="77777777" w:rsidR="00246DC8" w:rsidRDefault="00000000">
            <w:pPr>
              <w:keepNext/>
              <w:keepLines/>
              <w:spacing w:after="0" w:line="240" w:lineRule="auto"/>
              <w:jc w:val="center"/>
            </w:pPr>
            <w:r>
              <w:rPr>
                <w:b/>
                <w:sz w:val="18"/>
              </w:rPr>
              <w:t>Indeks (%)</w:t>
            </w:r>
          </w:p>
        </w:tc>
      </w:tr>
      <w:tr w:rsidR="00246DC8" w14:paraId="73767106" w14:textId="77777777">
        <w:tblPrEx>
          <w:tblCellMar>
            <w:top w:w="0" w:type="dxa"/>
            <w:bottom w:w="0" w:type="dxa"/>
          </w:tblCellMar>
        </w:tblPrEx>
        <w:trPr>
          <w:cantSplit/>
          <w:trHeight w:val="560"/>
        </w:trPr>
        <w:tc>
          <w:tcPr>
            <w:tcW w:w="700" w:type="dxa"/>
            <w:tcMar>
              <w:top w:w="0" w:type="dxa"/>
              <w:bottom w:w="0" w:type="dxa"/>
            </w:tcMar>
            <w:vAlign w:val="center"/>
          </w:tcPr>
          <w:p w14:paraId="1D11EC32" w14:textId="77777777" w:rsidR="00246DC8" w:rsidRDefault="00246DC8">
            <w:pPr>
              <w:keepNext/>
              <w:keepLines/>
              <w:spacing w:after="0" w:line="240" w:lineRule="auto"/>
            </w:pPr>
          </w:p>
        </w:tc>
        <w:tc>
          <w:tcPr>
            <w:tcW w:w="3180" w:type="dxa"/>
            <w:tcMar>
              <w:top w:w="0" w:type="dxa"/>
              <w:bottom w:w="0" w:type="dxa"/>
            </w:tcMar>
            <w:vAlign w:val="center"/>
          </w:tcPr>
          <w:p w14:paraId="539EF2E2" w14:textId="77777777" w:rsidR="00246DC8" w:rsidRDefault="00000000">
            <w:pPr>
              <w:keepNext/>
              <w:keepLines/>
              <w:spacing w:after="0" w:line="240" w:lineRule="auto"/>
            </w:pPr>
            <w:r>
              <w:rPr>
                <w:sz w:val="18"/>
              </w:rPr>
              <w:t>VIŠAK PRIHODA I PRIMITAKA (šifre X678-Y345)</w:t>
            </w:r>
          </w:p>
        </w:tc>
        <w:tc>
          <w:tcPr>
            <w:tcW w:w="700" w:type="dxa"/>
            <w:tcMar>
              <w:top w:w="0" w:type="dxa"/>
              <w:bottom w:w="0" w:type="dxa"/>
            </w:tcMar>
            <w:vAlign w:val="center"/>
          </w:tcPr>
          <w:p w14:paraId="13D8B533" w14:textId="77777777" w:rsidR="00246DC8" w:rsidRDefault="00000000">
            <w:pPr>
              <w:keepNext/>
              <w:keepLines/>
              <w:spacing w:after="0" w:line="240" w:lineRule="auto"/>
            </w:pPr>
            <w:r>
              <w:rPr>
                <w:sz w:val="18"/>
              </w:rPr>
              <w:t>X005</w:t>
            </w:r>
          </w:p>
        </w:tc>
        <w:tc>
          <w:tcPr>
            <w:tcW w:w="1860" w:type="dxa"/>
            <w:tcMar>
              <w:top w:w="0" w:type="dxa"/>
              <w:bottom w:w="0" w:type="dxa"/>
            </w:tcMar>
            <w:vAlign w:val="center"/>
          </w:tcPr>
          <w:p w14:paraId="7BAC2AFC" w14:textId="77777777" w:rsidR="00246DC8" w:rsidRDefault="00000000">
            <w:pPr>
              <w:keepNext/>
              <w:keepLines/>
              <w:spacing w:after="0" w:line="240" w:lineRule="auto"/>
              <w:jc w:val="right"/>
            </w:pPr>
            <w:r>
              <w:rPr>
                <w:sz w:val="18"/>
              </w:rPr>
              <w:t>0,00</w:t>
            </w:r>
          </w:p>
        </w:tc>
        <w:tc>
          <w:tcPr>
            <w:tcW w:w="1860" w:type="dxa"/>
            <w:tcMar>
              <w:top w:w="0" w:type="dxa"/>
              <w:bottom w:w="0" w:type="dxa"/>
            </w:tcMar>
            <w:vAlign w:val="center"/>
          </w:tcPr>
          <w:p w14:paraId="16F9EE00" w14:textId="77777777" w:rsidR="00246DC8" w:rsidRDefault="00000000">
            <w:pPr>
              <w:keepNext/>
              <w:keepLines/>
              <w:spacing w:after="0" w:line="240" w:lineRule="auto"/>
              <w:jc w:val="right"/>
            </w:pPr>
            <w:r>
              <w:rPr>
                <w:sz w:val="18"/>
              </w:rPr>
              <w:t>36.203,11</w:t>
            </w:r>
          </w:p>
        </w:tc>
        <w:tc>
          <w:tcPr>
            <w:tcW w:w="700" w:type="dxa"/>
            <w:tcMar>
              <w:top w:w="0" w:type="dxa"/>
              <w:bottom w:w="0" w:type="dxa"/>
            </w:tcMar>
            <w:vAlign w:val="center"/>
          </w:tcPr>
          <w:p w14:paraId="0D2C3192" w14:textId="77777777" w:rsidR="00246DC8" w:rsidRDefault="00000000">
            <w:pPr>
              <w:keepNext/>
              <w:keepLines/>
              <w:spacing w:after="0" w:line="240" w:lineRule="auto"/>
              <w:jc w:val="right"/>
            </w:pPr>
            <w:r>
              <w:rPr>
                <w:sz w:val="18"/>
              </w:rPr>
              <w:t>-</w:t>
            </w:r>
          </w:p>
        </w:tc>
      </w:tr>
    </w:tbl>
    <w:p w14:paraId="21DADBDB" w14:textId="77777777" w:rsidR="00246DC8" w:rsidRDefault="00246DC8">
      <w:pPr>
        <w:spacing w:after="0"/>
      </w:pPr>
    </w:p>
    <w:p w14:paraId="643130F4" w14:textId="77777777" w:rsidR="00246DC8" w:rsidRDefault="00000000">
      <w:r>
        <w:t xml:space="preserve">Sučeljavanjem šifre X678 I Y345 proizlazi  višak  prihoda i primitaka u iznosu od 36.203,11 </w:t>
      </w:r>
      <w:proofErr w:type="spellStart"/>
      <w:r>
        <w:t>eur</w:t>
      </w:r>
      <w:proofErr w:type="spellEnd"/>
      <w:r>
        <w:t>.</w:t>
      </w:r>
    </w:p>
    <w:p w14:paraId="4E2FFD05" w14:textId="77777777" w:rsidR="00246DC8" w:rsidRDefault="00246DC8"/>
    <w:p w14:paraId="220A96BD" w14:textId="77777777" w:rsidR="00246DC8"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38D84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45960C"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9A057B"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D0FF39"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DC08BE"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485576"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037433" w14:textId="77777777" w:rsidR="00246DC8" w:rsidRDefault="00000000">
            <w:pPr>
              <w:keepNext/>
              <w:keepLines/>
              <w:spacing w:after="0" w:line="240" w:lineRule="auto"/>
              <w:jc w:val="center"/>
            </w:pPr>
            <w:r>
              <w:rPr>
                <w:b/>
                <w:sz w:val="18"/>
              </w:rPr>
              <w:t>Indeks (%)</w:t>
            </w:r>
          </w:p>
        </w:tc>
      </w:tr>
      <w:tr w:rsidR="00246DC8" w14:paraId="731BA2F3" w14:textId="77777777">
        <w:tblPrEx>
          <w:tblCellMar>
            <w:top w:w="0" w:type="dxa"/>
            <w:bottom w:w="0" w:type="dxa"/>
          </w:tblCellMar>
        </w:tblPrEx>
        <w:trPr>
          <w:cantSplit/>
          <w:trHeight w:val="560"/>
        </w:trPr>
        <w:tc>
          <w:tcPr>
            <w:tcW w:w="700" w:type="dxa"/>
            <w:tcMar>
              <w:top w:w="0" w:type="dxa"/>
              <w:bottom w:w="0" w:type="dxa"/>
            </w:tcMar>
            <w:vAlign w:val="center"/>
          </w:tcPr>
          <w:p w14:paraId="571A15AE" w14:textId="77777777" w:rsidR="00246DC8" w:rsidRDefault="00000000">
            <w:pPr>
              <w:keepNext/>
              <w:keepLines/>
              <w:spacing w:after="0" w:line="240" w:lineRule="auto"/>
            </w:pPr>
            <w:r>
              <w:rPr>
                <w:sz w:val="18"/>
              </w:rPr>
              <w:t>9221-9222</w:t>
            </w:r>
          </w:p>
        </w:tc>
        <w:tc>
          <w:tcPr>
            <w:tcW w:w="3180" w:type="dxa"/>
            <w:tcMar>
              <w:top w:w="0" w:type="dxa"/>
              <w:bottom w:w="0" w:type="dxa"/>
            </w:tcMar>
            <w:vAlign w:val="center"/>
          </w:tcPr>
          <w:p w14:paraId="1EBE9086" w14:textId="77777777" w:rsidR="00246DC8"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0FBB3621" w14:textId="77777777" w:rsidR="00246DC8" w:rsidRDefault="00000000">
            <w:pPr>
              <w:keepNext/>
              <w:keepLines/>
              <w:spacing w:after="0" w:line="240" w:lineRule="auto"/>
            </w:pPr>
            <w:r>
              <w:rPr>
                <w:sz w:val="18"/>
              </w:rPr>
              <w:t>9221-9222</w:t>
            </w:r>
          </w:p>
        </w:tc>
        <w:tc>
          <w:tcPr>
            <w:tcW w:w="1860" w:type="dxa"/>
            <w:tcMar>
              <w:top w:w="0" w:type="dxa"/>
              <w:bottom w:w="0" w:type="dxa"/>
            </w:tcMar>
            <w:vAlign w:val="center"/>
          </w:tcPr>
          <w:p w14:paraId="1C18547A" w14:textId="77777777" w:rsidR="00246DC8" w:rsidRDefault="00000000">
            <w:pPr>
              <w:keepNext/>
              <w:keepLines/>
              <w:spacing w:after="0" w:line="240" w:lineRule="auto"/>
              <w:jc w:val="right"/>
            </w:pPr>
            <w:r>
              <w:rPr>
                <w:sz w:val="18"/>
              </w:rPr>
              <w:t>469.366,06</w:t>
            </w:r>
          </w:p>
        </w:tc>
        <w:tc>
          <w:tcPr>
            <w:tcW w:w="1860" w:type="dxa"/>
            <w:tcMar>
              <w:top w:w="0" w:type="dxa"/>
              <w:bottom w:w="0" w:type="dxa"/>
            </w:tcMar>
            <w:vAlign w:val="center"/>
          </w:tcPr>
          <w:p w14:paraId="6C6D808B" w14:textId="77777777" w:rsidR="00246DC8" w:rsidRDefault="00000000">
            <w:pPr>
              <w:keepNext/>
              <w:keepLines/>
              <w:spacing w:after="0" w:line="240" w:lineRule="auto"/>
              <w:jc w:val="right"/>
            </w:pPr>
            <w:r>
              <w:rPr>
                <w:sz w:val="18"/>
              </w:rPr>
              <w:t>458.830,40</w:t>
            </w:r>
          </w:p>
        </w:tc>
        <w:tc>
          <w:tcPr>
            <w:tcW w:w="700" w:type="dxa"/>
            <w:tcMar>
              <w:top w:w="0" w:type="dxa"/>
              <w:bottom w:w="0" w:type="dxa"/>
            </w:tcMar>
            <w:vAlign w:val="center"/>
          </w:tcPr>
          <w:p w14:paraId="3FE9457D" w14:textId="77777777" w:rsidR="00246DC8" w:rsidRDefault="00000000">
            <w:pPr>
              <w:keepNext/>
              <w:keepLines/>
              <w:spacing w:after="0" w:line="240" w:lineRule="auto"/>
              <w:jc w:val="right"/>
            </w:pPr>
            <w:r>
              <w:rPr>
                <w:sz w:val="18"/>
              </w:rPr>
              <w:t>97,8</w:t>
            </w:r>
          </w:p>
        </w:tc>
      </w:tr>
    </w:tbl>
    <w:p w14:paraId="06473C9E" w14:textId="77777777" w:rsidR="00246DC8" w:rsidRDefault="00246DC8">
      <w:pPr>
        <w:spacing w:after="0"/>
      </w:pPr>
    </w:p>
    <w:p w14:paraId="75ED2215" w14:textId="77777777" w:rsidR="00246DC8" w:rsidRDefault="00000000">
      <w:r>
        <w:t xml:space="preserve">Višak prihoda i primitaka preneseni iznosi 458.830,40 </w:t>
      </w:r>
      <w:proofErr w:type="spellStart"/>
      <w:r>
        <w:t>eur</w:t>
      </w:r>
      <w:proofErr w:type="spellEnd"/>
      <w:r>
        <w:t>.</w:t>
      </w:r>
    </w:p>
    <w:p w14:paraId="254171AC" w14:textId="77777777" w:rsidR="00246DC8" w:rsidRDefault="00000000">
      <w:r>
        <w:t xml:space="preserve">Višak prihoda i primitaka raspoloživ u sljedećem razdoblju naveden u financijskim izvještajima iz 2024.godine u iznosu od 458.944,54 </w:t>
      </w:r>
      <w:proofErr w:type="spellStart"/>
      <w:r>
        <w:t>eur</w:t>
      </w:r>
      <w:proofErr w:type="spellEnd"/>
      <w:r>
        <w:t xml:space="preserve"> korigiran je za 114,14 </w:t>
      </w:r>
      <w:proofErr w:type="spellStart"/>
      <w:r>
        <w:t>eur</w:t>
      </w:r>
      <w:proofErr w:type="spellEnd"/>
      <w:r>
        <w:t xml:space="preserve"> prihoda od prodaje dugotrajne imovine koje smo vratili Šibensko-</w:t>
      </w:r>
      <w:proofErr w:type="spellStart"/>
      <w:r>
        <w:t>knisnkoj</w:t>
      </w:r>
      <w:proofErr w:type="spellEnd"/>
      <w:r>
        <w:t xml:space="preserve"> županiji.</w:t>
      </w:r>
    </w:p>
    <w:p w14:paraId="5AB298A4" w14:textId="77777777" w:rsidR="00246DC8" w:rsidRDefault="00246DC8"/>
    <w:p w14:paraId="1096BE85" w14:textId="77777777" w:rsidR="00246DC8"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9DF3B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17C039"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35FE41"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68029F"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3953AB"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4BB305"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1F8FDF" w14:textId="77777777" w:rsidR="00246DC8" w:rsidRDefault="00000000">
            <w:pPr>
              <w:keepNext/>
              <w:keepLines/>
              <w:spacing w:after="0" w:line="240" w:lineRule="auto"/>
              <w:jc w:val="center"/>
            </w:pPr>
            <w:r>
              <w:rPr>
                <w:b/>
                <w:sz w:val="18"/>
              </w:rPr>
              <w:t>Indeks (%)</w:t>
            </w:r>
          </w:p>
        </w:tc>
      </w:tr>
      <w:tr w:rsidR="00246DC8" w14:paraId="49E7CB92" w14:textId="77777777">
        <w:tblPrEx>
          <w:tblCellMar>
            <w:top w:w="0" w:type="dxa"/>
            <w:bottom w:w="0" w:type="dxa"/>
          </w:tblCellMar>
        </w:tblPrEx>
        <w:trPr>
          <w:cantSplit/>
          <w:trHeight w:val="560"/>
        </w:trPr>
        <w:tc>
          <w:tcPr>
            <w:tcW w:w="700" w:type="dxa"/>
            <w:tcMar>
              <w:top w:w="0" w:type="dxa"/>
              <w:bottom w:w="0" w:type="dxa"/>
            </w:tcMar>
            <w:vAlign w:val="center"/>
          </w:tcPr>
          <w:p w14:paraId="44011146" w14:textId="77777777" w:rsidR="00246DC8" w:rsidRDefault="00246DC8">
            <w:pPr>
              <w:keepNext/>
              <w:keepLines/>
              <w:spacing w:after="0" w:line="240" w:lineRule="auto"/>
            </w:pPr>
          </w:p>
        </w:tc>
        <w:tc>
          <w:tcPr>
            <w:tcW w:w="3180" w:type="dxa"/>
            <w:tcMar>
              <w:top w:w="0" w:type="dxa"/>
              <w:bottom w:w="0" w:type="dxa"/>
            </w:tcMar>
            <w:vAlign w:val="center"/>
          </w:tcPr>
          <w:p w14:paraId="78007175" w14:textId="77777777" w:rsidR="00246DC8"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440D9D33" w14:textId="77777777" w:rsidR="00246DC8" w:rsidRDefault="00000000">
            <w:pPr>
              <w:keepNext/>
              <w:keepLines/>
              <w:spacing w:after="0" w:line="240" w:lineRule="auto"/>
            </w:pPr>
            <w:r>
              <w:rPr>
                <w:sz w:val="18"/>
              </w:rPr>
              <w:t>X006</w:t>
            </w:r>
          </w:p>
        </w:tc>
        <w:tc>
          <w:tcPr>
            <w:tcW w:w="1860" w:type="dxa"/>
            <w:tcMar>
              <w:top w:w="0" w:type="dxa"/>
              <w:bottom w:w="0" w:type="dxa"/>
            </w:tcMar>
            <w:vAlign w:val="center"/>
          </w:tcPr>
          <w:p w14:paraId="59548591" w14:textId="77777777" w:rsidR="00246DC8" w:rsidRDefault="00000000">
            <w:pPr>
              <w:keepNext/>
              <w:keepLines/>
              <w:spacing w:after="0" w:line="240" w:lineRule="auto"/>
              <w:jc w:val="right"/>
            </w:pPr>
            <w:r>
              <w:rPr>
                <w:sz w:val="18"/>
              </w:rPr>
              <w:t>458.944,54</w:t>
            </w:r>
          </w:p>
        </w:tc>
        <w:tc>
          <w:tcPr>
            <w:tcW w:w="1860" w:type="dxa"/>
            <w:tcMar>
              <w:top w:w="0" w:type="dxa"/>
              <w:bottom w:w="0" w:type="dxa"/>
            </w:tcMar>
            <w:vAlign w:val="center"/>
          </w:tcPr>
          <w:p w14:paraId="1A94F5ED" w14:textId="77777777" w:rsidR="00246DC8" w:rsidRDefault="00000000">
            <w:pPr>
              <w:keepNext/>
              <w:keepLines/>
              <w:spacing w:after="0" w:line="240" w:lineRule="auto"/>
              <w:jc w:val="right"/>
            </w:pPr>
            <w:r>
              <w:rPr>
                <w:sz w:val="18"/>
              </w:rPr>
              <w:t>495.033,51</w:t>
            </w:r>
          </w:p>
        </w:tc>
        <w:tc>
          <w:tcPr>
            <w:tcW w:w="700" w:type="dxa"/>
            <w:tcMar>
              <w:top w:w="0" w:type="dxa"/>
              <w:bottom w:w="0" w:type="dxa"/>
            </w:tcMar>
            <w:vAlign w:val="center"/>
          </w:tcPr>
          <w:p w14:paraId="5FAB4E4D" w14:textId="77777777" w:rsidR="00246DC8" w:rsidRDefault="00000000">
            <w:pPr>
              <w:keepNext/>
              <w:keepLines/>
              <w:spacing w:after="0" w:line="240" w:lineRule="auto"/>
              <w:jc w:val="right"/>
            </w:pPr>
            <w:r>
              <w:rPr>
                <w:sz w:val="18"/>
              </w:rPr>
              <w:t>107,9</w:t>
            </w:r>
          </w:p>
        </w:tc>
      </w:tr>
    </w:tbl>
    <w:p w14:paraId="5C797395" w14:textId="77777777" w:rsidR="00246DC8" w:rsidRDefault="00246DC8">
      <w:pPr>
        <w:spacing w:after="0"/>
      </w:pPr>
    </w:p>
    <w:p w14:paraId="3A540946" w14:textId="77777777" w:rsidR="00246DC8" w:rsidRDefault="00000000">
      <w:r>
        <w:t xml:space="preserve">Šifra X006 Višak prihoda i primitaka raspoloživ u slijedeću razdoblju iznosi 495.033,51 </w:t>
      </w:r>
      <w:proofErr w:type="spellStart"/>
      <w:r>
        <w:t>eur</w:t>
      </w:r>
      <w:proofErr w:type="spellEnd"/>
      <w:r>
        <w:t xml:space="preserve"> i sastoji se od </w:t>
      </w:r>
    </w:p>
    <w:p w14:paraId="44F49CB8" w14:textId="77777777" w:rsidR="00246DC8" w:rsidRDefault="00000000">
      <w:r>
        <w:t xml:space="preserve">-          raspoloživog viška za trošenje u slijedećoj proračunskoj godini 2026.g.  u iznosu od 596.577,44 </w:t>
      </w:r>
      <w:proofErr w:type="spellStart"/>
      <w:r>
        <w:t>eur</w:t>
      </w:r>
      <w:proofErr w:type="spellEnd"/>
      <w:r>
        <w:t xml:space="preserve"> a koji se sastoji od :</w:t>
      </w:r>
    </w:p>
    <w:p w14:paraId="772D13F6" w14:textId="77777777" w:rsidR="00246DC8" w:rsidRDefault="00000000">
      <w:r>
        <w:t xml:space="preserve">o  368,35 </w:t>
      </w:r>
      <w:proofErr w:type="spellStart"/>
      <w:r>
        <w:t>eur</w:t>
      </w:r>
      <w:proofErr w:type="spellEnd"/>
      <w:r>
        <w:t xml:space="preserve"> vlastitih prihoda od dalekozora</w:t>
      </w:r>
    </w:p>
    <w:p w14:paraId="1763AB65" w14:textId="77777777" w:rsidR="00246DC8" w:rsidRDefault="00000000">
      <w:r>
        <w:t xml:space="preserve">o  12.291,57 </w:t>
      </w:r>
      <w:proofErr w:type="spellStart"/>
      <w:r>
        <w:t>eur</w:t>
      </w:r>
      <w:proofErr w:type="spellEnd"/>
      <w:r>
        <w:t xml:space="preserve"> vlastitih prihoda od edukativnih radionica</w:t>
      </w:r>
    </w:p>
    <w:p w14:paraId="65B3123D" w14:textId="77777777" w:rsidR="00246DC8" w:rsidRDefault="00000000">
      <w:r>
        <w:t xml:space="preserve">o  17.858,34 </w:t>
      </w:r>
      <w:proofErr w:type="spellStart"/>
      <w:r>
        <w:t>eur</w:t>
      </w:r>
      <w:proofErr w:type="spellEnd"/>
      <w:r>
        <w:t xml:space="preserve"> namjenskih prihoda od naknada po koncesijskim odobrenjima</w:t>
      </w:r>
    </w:p>
    <w:p w14:paraId="21CF921E" w14:textId="77777777" w:rsidR="00246DC8" w:rsidRDefault="00000000">
      <w:r>
        <w:t xml:space="preserve">o  200,00 </w:t>
      </w:r>
      <w:proofErr w:type="spellStart"/>
      <w:r>
        <w:t>eur</w:t>
      </w:r>
      <w:proofErr w:type="spellEnd"/>
      <w:r>
        <w:t xml:space="preserve"> namjenskih prihoda od najma dvorane </w:t>
      </w:r>
      <w:proofErr w:type="spellStart"/>
      <w:r>
        <w:t>Posjetitelsjkog</w:t>
      </w:r>
      <w:proofErr w:type="spellEnd"/>
      <w:r>
        <w:t xml:space="preserve"> centra</w:t>
      </w:r>
    </w:p>
    <w:p w14:paraId="33254837" w14:textId="77777777" w:rsidR="00246DC8" w:rsidRDefault="00000000">
      <w:r>
        <w:t xml:space="preserve">o  1.577,17 </w:t>
      </w:r>
      <w:proofErr w:type="spellStart"/>
      <w:r>
        <w:t>eur</w:t>
      </w:r>
      <w:proofErr w:type="spellEnd"/>
      <w:r>
        <w:t xml:space="preserve"> vlastitih prihoda od sanitarija </w:t>
      </w:r>
    </w:p>
    <w:p w14:paraId="38502C1D" w14:textId="77777777" w:rsidR="00246DC8" w:rsidRDefault="00000000">
      <w:r>
        <w:lastRenderedPageBreak/>
        <w:t xml:space="preserve">o  3.673,77 </w:t>
      </w:r>
      <w:proofErr w:type="spellStart"/>
      <w:r>
        <w:t>eur</w:t>
      </w:r>
      <w:proofErr w:type="spellEnd"/>
      <w:r>
        <w:t xml:space="preserve"> prihoda ostvarenih temeljem uplate bespovratnih EU sredstava za projekt Turistička valorizacija kanala sv. Ante</w:t>
      </w:r>
    </w:p>
    <w:p w14:paraId="76B92EF8" w14:textId="77777777" w:rsidR="00246DC8" w:rsidRDefault="00000000">
      <w:r>
        <w:t>o  484.032,83  </w:t>
      </w:r>
      <w:proofErr w:type="spellStart"/>
      <w:r>
        <w:t>eur</w:t>
      </w:r>
      <w:proofErr w:type="spellEnd"/>
      <w:r>
        <w:t xml:space="preserve"> namjenskih prihoda od prodaje ulaznica za tvrđavu sv. Nikole</w:t>
      </w:r>
    </w:p>
    <w:p w14:paraId="394BE983" w14:textId="77777777" w:rsidR="00246DC8" w:rsidRDefault="00000000">
      <w:r>
        <w:t xml:space="preserve">o  11.275,94 </w:t>
      </w:r>
      <w:proofErr w:type="spellStart"/>
      <w:r>
        <w:t>eur</w:t>
      </w:r>
      <w:proofErr w:type="spellEnd"/>
      <w:r>
        <w:t xml:space="preserve"> namjenskih prihoda od prodanih ulaznica za </w:t>
      </w:r>
      <w:proofErr w:type="spellStart"/>
      <w:r>
        <w:t>Posjetiteljski</w:t>
      </w:r>
      <w:proofErr w:type="spellEnd"/>
      <w:r>
        <w:t xml:space="preserve"> centar</w:t>
      </w:r>
    </w:p>
    <w:p w14:paraId="304A2586" w14:textId="77777777" w:rsidR="00246DC8" w:rsidRDefault="00000000">
      <w:r>
        <w:t xml:space="preserve">o  42.556,98 </w:t>
      </w:r>
      <w:proofErr w:type="spellStart"/>
      <w:r>
        <w:t>eur</w:t>
      </w:r>
      <w:proofErr w:type="spellEnd"/>
      <w:r>
        <w:t xml:space="preserve"> prihoda od naknada za ustupanje prostora tvrđave sv. Nikole</w:t>
      </w:r>
    </w:p>
    <w:p w14:paraId="278E64D7" w14:textId="77777777" w:rsidR="00246DC8" w:rsidRDefault="00000000">
      <w:r>
        <w:t xml:space="preserve">o  15.775,95 </w:t>
      </w:r>
      <w:proofErr w:type="spellStart"/>
      <w:r>
        <w:t>eur</w:t>
      </w:r>
      <w:proofErr w:type="spellEnd"/>
      <w:r>
        <w:t xml:space="preserve">  vlastitih prihoda od prodaje robe</w:t>
      </w:r>
    </w:p>
    <w:p w14:paraId="1CBF59CF" w14:textId="77777777" w:rsidR="00246DC8" w:rsidRDefault="00000000">
      <w:r>
        <w:t xml:space="preserve">o  6.927,25 </w:t>
      </w:r>
      <w:proofErr w:type="spellStart"/>
      <w:r>
        <w:t>eur</w:t>
      </w:r>
      <w:proofErr w:type="spellEnd"/>
      <w:r>
        <w:t xml:space="preserve"> vlastitih prihoda od usluge prijevoza HZJZ </w:t>
      </w:r>
    </w:p>
    <w:p w14:paraId="73E51B89" w14:textId="77777777" w:rsidR="00246DC8" w:rsidRDefault="00000000">
      <w:r>
        <w:t xml:space="preserve">o  39,29 </w:t>
      </w:r>
      <w:proofErr w:type="spellStart"/>
      <w:r>
        <w:t>eur</w:t>
      </w:r>
      <w:proofErr w:type="spellEnd"/>
      <w:r>
        <w:t xml:space="preserve"> prihoda od kamata</w:t>
      </w:r>
    </w:p>
    <w:p w14:paraId="375E3F98" w14:textId="77777777" w:rsidR="00246DC8" w:rsidRDefault="00000000">
      <w:r>
        <w:t xml:space="preserve">I manjka u iznosu od 101.543,93 </w:t>
      </w:r>
      <w:proofErr w:type="spellStart"/>
      <w:r>
        <w:t>eur</w:t>
      </w:r>
      <w:proofErr w:type="spellEnd"/>
      <w:r>
        <w:t xml:space="preserve"> koji se sastoji od</w:t>
      </w:r>
    </w:p>
    <w:p w14:paraId="35BA888E" w14:textId="77777777" w:rsidR="00246DC8" w:rsidRDefault="00000000">
      <w:r>
        <w:t xml:space="preserve"> - 21.502,03 </w:t>
      </w:r>
      <w:proofErr w:type="spellStart"/>
      <w:r>
        <w:t>eur</w:t>
      </w:r>
      <w:proofErr w:type="spellEnd"/>
      <w:r>
        <w:t xml:space="preserve"> koji se odnosi na neplaćene račune koji će se platiti iz namjenskih izvora 43, EU sredstava iz predujma izvor 51 i vlastitih prihoda izvor 31 , </w:t>
      </w:r>
    </w:p>
    <w:p w14:paraId="50157D5C" w14:textId="77777777" w:rsidR="00246DC8" w:rsidRDefault="00000000">
      <w:r>
        <w:t>- 75.818,95 eura koji se odnosi na neplaćene račune koji će se platiti iz općih prihoda izvora 11</w:t>
      </w:r>
    </w:p>
    <w:p w14:paraId="63772117" w14:textId="77777777" w:rsidR="00246DC8" w:rsidRDefault="00000000">
      <w:r>
        <w:t xml:space="preserve">- 4.222,95 </w:t>
      </w:r>
      <w:proofErr w:type="spellStart"/>
      <w:r>
        <w:t>eur</w:t>
      </w:r>
      <w:proofErr w:type="spellEnd"/>
      <w:r>
        <w:t xml:space="preserve"> rashoda koji su u 2025.g. plaćeni iz EU predujma te će se priznati kao prihod u trenutku odobravanja izvještaja o nastalim rashodima</w:t>
      </w:r>
    </w:p>
    <w:p w14:paraId="6C3D540F" w14:textId="77777777" w:rsidR="00246DC8" w:rsidRDefault="00246DC8"/>
    <w:p w14:paraId="07CEA216" w14:textId="77777777" w:rsidR="00246DC8" w:rsidRDefault="00000000">
      <w:pPr>
        <w:keepNext/>
        <w:spacing w:line="240" w:lineRule="auto"/>
        <w:jc w:val="center"/>
      </w:pPr>
      <w:r>
        <w:rPr>
          <w:b/>
          <w:sz w:val="28"/>
        </w:rPr>
        <w:t>Bilanca</w:t>
      </w:r>
    </w:p>
    <w:p w14:paraId="1D2CE95B" w14:textId="77777777" w:rsidR="00246DC8"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2B53F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0106D9"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7094EA"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0DA5EF"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A37BE5"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D4D144"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6CE5B5" w14:textId="77777777" w:rsidR="00246DC8" w:rsidRDefault="00000000">
            <w:pPr>
              <w:keepNext/>
              <w:keepLines/>
              <w:spacing w:after="0" w:line="240" w:lineRule="auto"/>
              <w:jc w:val="center"/>
            </w:pPr>
            <w:r>
              <w:rPr>
                <w:b/>
                <w:sz w:val="18"/>
              </w:rPr>
              <w:t>Indeks (%)</w:t>
            </w:r>
          </w:p>
        </w:tc>
      </w:tr>
      <w:tr w:rsidR="00246DC8" w14:paraId="2CA6C5B3" w14:textId="77777777">
        <w:tblPrEx>
          <w:tblCellMar>
            <w:top w:w="0" w:type="dxa"/>
            <w:bottom w:w="0" w:type="dxa"/>
          </w:tblCellMar>
        </w:tblPrEx>
        <w:trPr>
          <w:cantSplit/>
          <w:trHeight w:val="560"/>
        </w:trPr>
        <w:tc>
          <w:tcPr>
            <w:tcW w:w="700" w:type="dxa"/>
            <w:tcMar>
              <w:top w:w="0" w:type="dxa"/>
              <w:bottom w:w="0" w:type="dxa"/>
            </w:tcMar>
            <w:vAlign w:val="center"/>
          </w:tcPr>
          <w:p w14:paraId="6E631608" w14:textId="77777777" w:rsidR="00246DC8" w:rsidRDefault="00246DC8">
            <w:pPr>
              <w:keepNext/>
              <w:keepLines/>
              <w:spacing w:after="0" w:line="240" w:lineRule="auto"/>
            </w:pPr>
          </w:p>
        </w:tc>
        <w:tc>
          <w:tcPr>
            <w:tcW w:w="3180" w:type="dxa"/>
            <w:tcMar>
              <w:top w:w="0" w:type="dxa"/>
              <w:bottom w:w="0" w:type="dxa"/>
            </w:tcMar>
            <w:vAlign w:val="center"/>
          </w:tcPr>
          <w:p w14:paraId="6A51190E" w14:textId="77777777" w:rsidR="00246DC8" w:rsidRDefault="00000000">
            <w:pPr>
              <w:keepNext/>
              <w:keepLines/>
              <w:spacing w:after="0" w:line="240" w:lineRule="auto"/>
            </w:pPr>
            <w:r>
              <w:rPr>
                <w:sz w:val="18"/>
              </w:rPr>
              <w:t>IMOVINA (šifre B002+1)</w:t>
            </w:r>
          </w:p>
        </w:tc>
        <w:tc>
          <w:tcPr>
            <w:tcW w:w="700" w:type="dxa"/>
            <w:tcMar>
              <w:top w:w="0" w:type="dxa"/>
              <w:bottom w:w="0" w:type="dxa"/>
            </w:tcMar>
            <w:vAlign w:val="center"/>
          </w:tcPr>
          <w:p w14:paraId="443B1A82" w14:textId="77777777" w:rsidR="00246DC8" w:rsidRDefault="00000000">
            <w:pPr>
              <w:keepNext/>
              <w:keepLines/>
              <w:spacing w:after="0" w:line="240" w:lineRule="auto"/>
            </w:pPr>
            <w:r>
              <w:rPr>
                <w:sz w:val="18"/>
              </w:rPr>
              <w:t>B001</w:t>
            </w:r>
          </w:p>
        </w:tc>
        <w:tc>
          <w:tcPr>
            <w:tcW w:w="1860" w:type="dxa"/>
            <w:tcMar>
              <w:top w:w="0" w:type="dxa"/>
              <w:bottom w:w="0" w:type="dxa"/>
            </w:tcMar>
            <w:vAlign w:val="center"/>
          </w:tcPr>
          <w:p w14:paraId="2A74C0B3" w14:textId="77777777" w:rsidR="00246DC8" w:rsidRDefault="00000000">
            <w:pPr>
              <w:keepNext/>
              <w:keepLines/>
              <w:spacing w:after="0" w:line="240" w:lineRule="auto"/>
              <w:jc w:val="right"/>
            </w:pPr>
            <w:r>
              <w:rPr>
                <w:sz w:val="18"/>
              </w:rPr>
              <w:t>4.531.969,06</w:t>
            </w:r>
          </w:p>
        </w:tc>
        <w:tc>
          <w:tcPr>
            <w:tcW w:w="1860" w:type="dxa"/>
            <w:tcMar>
              <w:top w:w="0" w:type="dxa"/>
              <w:bottom w:w="0" w:type="dxa"/>
            </w:tcMar>
            <w:vAlign w:val="center"/>
          </w:tcPr>
          <w:p w14:paraId="5C1153D7" w14:textId="77777777" w:rsidR="00246DC8" w:rsidRDefault="00000000">
            <w:pPr>
              <w:keepNext/>
              <w:keepLines/>
              <w:spacing w:after="0" w:line="240" w:lineRule="auto"/>
              <w:jc w:val="right"/>
            </w:pPr>
            <w:r>
              <w:rPr>
                <w:sz w:val="18"/>
              </w:rPr>
              <w:t>4.642.378,78</w:t>
            </w:r>
          </w:p>
        </w:tc>
        <w:tc>
          <w:tcPr>
            <w:tcW w:w="700" w:type="dxa"/>
            <w:tcMar>
              <w:top w:w="0" w:type="dxa"/>
              <w:bottom w:w="0" w:type="dxa"/>
            </w:tcMar>
            <w:vAlign w:val="center"/>
          </w:tcPr>
          <w:p w14:paraId="1FCA3D84" w14:textId="77777777" w:rsidR="00246DC8" w:rsidRDefault="00000000">
            <w:pPr>
              <w:keepNext/>
              <w:keepLines/>
              <w:spacing w:after="0" w:line="240" w:lineRule="auto"/>
              <w:jc w:val="right"/>
            </w:pPr>
            <w:r>
              <w:rPr>
                <w:sz w:val="18"/>
              </w:rPr>
              <w:t>102,4</w:t>
            </w:r>
          </w:p>
        </w:tc>
      </w:tr>
    </w:tbl>
    <w:p w14:paraId="14FB2837" w14:textId="77777777" w:rsidR="00246DC8" w:rsidRDefault="00246DC8">
      <w:pPr>
        <w:spacing w:after="0"/>
      </w:pPr>
    </w:p>
    <w:p w14:paraId="024284B3" w14:textId="77777777" w:rsidR="00246DC8" w:rsidRDefault="00000000">
      <w:r>
        <w:t xml:space="preserve">Na šifri B001 - IMOVINA evidentiran je iznos od  4.642.378,78 </w:t>
      </w:r>
      <w:proofErr w:type="spellStart"/>
      <w:r>
        <w:t>eur</w:t>
      </w:r>
      <w:proofErr w:type="spellEnd"/>
      <w:r>
        <w:t>.</w:t>
      </w:r>
    </w:p>
    <w:p w14:paraId="4CE97BC7" w14:textId="77777777" w:rsidR="00246DC8" w:rsidRDefault="00246DC8"/>
    <w:p w14:paraId="343E5657" w14:textId="77777777" w:rsidR="00246DC8"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D70A9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83184D"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4833DC"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FA82B9"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75BA2A"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73B79E"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582AD9" w14:textId="77777777" w:rsidR="00246DC8" w:rsidRDefault="00000000">
            <w:pPr>
              <w:keepNext/>
              <w:keepLines/>
              <w:spacing w:after="0" w:line="240" w:lineRule="auto"/>
              <w:jc w:val="center"/>
            </w:pPr>
            <w:r>
              <w:rPr>
                <w:b/>
                <w:sz w:val="18"/>
              </w:rPr>
              <w:t>Indeks (%)</w:t>
            </w:r>
          </w:p>
        </w:tc>
      </w:tr>
      <w:tr w:rsidR="00246DC8" w14:paraId="4D3AD822" w14:textId="77777777">
        <w:tblPrEx>
          <w:tblCellMar>
            <w:top w:w="0" w:type="dxa"/>
            <w:bottom w:w="0" w:type="dxa"/>
          </w:tblCellMar>
        </w:tblPrEx>
        <w:trPr>
          <w:cantSplit/>
          <w:trHeight w:val="560"/>
        </w:trPr>
        <w:tc>
          <w:tcPr>
            <w:tcW w:w="700" w:type="dxa"/>
            <w:tcMar>
              <w:top w:w="0" w:type="dxa"/>
              <w:bottom w:w="0" w:type="dxa"/>
            </w:tcMar>
            <w:vAlign w:val="center"/>
          </w:tcPr>
          <w:p w14:paraId="262F6861" w14:textId="77777777" w:rsidR="00246DC8" w:rsidRDefault="00000000">
            <w:pPr>
              <w:keepNext/>
              <w:keepLines/>
              <w:spacing w:after="0" w:line="240" w:lineRule="auto"/>
            </w:pPr>
            <w:r>
              <w:rPr>
                <w:sz w:val="18"/>
              </w:rPr>
              <w:t>0</w:t>
            </w:r>
          </w:p>
        </w:tc>
        <w:tc>
          <w:tcPr>
            <w:tcW w:w="3180" w:type="dxa"/>
            <w:tcMar>
              <w:top w:w="0" w:type="dxa"/>
              <w:bottom w:w="0" w:type="dxa"/>
            </w:tcMar>
            <w:vAlign w:val="center"/>
          </w:tcPr>
          <w:p w14:paraId="03C42696" w14:textId="77777777" w:rsidR="00246DC8"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1708F7B3" w14:textId="77777777" w:rsidR="00246DC8" w:rsidRDefault="00000000">
            <w:pPr>
              <w:keepNext/>
              <w:keepLines/>
              <w:spacing w:after="0" w:line="240" w:lineRule="auto"/>
            </w:pPr>
            <w:r>
              <w:rPr>
                <w:sz w:val="18"/>
              </w:rPr>
              <w:t>B002</w:t>
            </w:r>
          </w:p>
        </w:tc>
        <w:tc>
          <w:tcPr>
            <w:tcW w:w="1860" w:type="dxa"/>
            <w:tcMar>
              <w:top w:w="0" w:type="dxa"/>
              <w:bottom w:w="0" w:type="dxa"/>
            </w:tcMar>
            <w:vAlign w:val="center"/>
          </w:tcPr>
          <w:p w14:paraId="4E135223" w14:textId="77777777" w:rsidR="00246DC8" w:rsidRDefault="00000000">
            <w:pPr>
              <w:keepNext/>
              <w:keepLines/>
              <w:spacing w:after="0" w:line="240" w:lineRule="auto"/>
              <w:jc w:val="right"/>
            </w:pPr>
            <w:r>
              <w:rPr>
                <w:sz w:val="18"/>
              </w:rPr>
              <w:t>3.701.785,19</w:t>
            </w:r>
          </w:p>
        </w:tc>
        <w:tc>
          <w:tcPr>
            <w:tcW w:w="1860" w:type="dxa"/>
            <w:tcMar>
              <w:top w:w="0" w:type="dxa"/>
              <w:bottom w:w="0" w:type="dxa"/>
            </w:tcMar>
            <w:vAlign w:val="center"/>
          </w:tcPr>
          <w:p w14:paraId="5642E6D3" w14:textId="77777777" w:rsidR="00246DC8" w:rsidRDefault="00000000">
            <w:pPr>
              <w:keepNext/>
              <w:keepLines/>
              <w:spacing w:after="0" w:line="240" w:lineRule="auto"/>
              <w:jc w:val="right"/>
            </w:pPr>
            <w:r>
              <w:rPr>
                <w:sz w:val="18"/>
              </w:rPr>
              <w:t>3.694.327,87</w:t>
            </w:r>
          </w:p>
        </w:tc>
        <w:tc>
          <w:tcPr>
            <w:tcW w:w="700" w:type="dxa"/>
            <w:tcMar>
              <w:top w:w="0" w:type="dxa"/>
              <w:bottom w:w="0" w:type="dxa"/>
            </w:tcMar>
            <w:vAlign w:val="center"/>
          </w:tcPr>
          <w:p w14:paraId="5F9E0BE2" w14:textId="77777777" w:rsidR="00246DC8" w:rsidRDefault="00000000">
            <w:pPr>
              <w:keepNext/>
              <w:keepLines/>
              <w:spacing w:after="0" w:line="240" w:lineRule="auto"/>
              <w:jc w:val="right"/>
            </w:pPr>
            <w:r>
              <w:rPr>
                <w:sz w:val="18"/>
              </w:rPr>
              <w:t>99,8</w:t>
            </w:r>
          </w:p>
        </w:tc>
      </w:tr>
    </w:tbl>
    <w:p w14:paraId="658273EE" w14:textId="77777777" w:rsidR="00246DC8" w:rsidRDefault="00246DC8">
      <w:pPr>
        <w:spacing w:after="0"/>
      </w:pPr>
    </w:p>
    <w:p w14:paraId="58A65AA9" w14:textId="77777777" w:rsidR="00246DC8" w:rsidRDefault="00000000">
      <w:r>
        <w:t xml:space="preserve">Šifra B002 - Nefinancijska imovina iznosi 3.694.327,87 </w:t>
      </w:r>
      <w:proofErr w:type="spellStart"/>
      <w:r>
        <w:t>eur</w:t>
      </w:r>
      <w:proofErr w:type="spellEnd"/>
      <w:r>
        <w:t>.</w:t>
      </w:r>
    </w:p>
    <w:p w14:paraId="00F0E023" w14:textId="77777777" w:rsidR="00246DC8" w:rsidRDefault="00246DC8"/>
    <w:p w14:paraId="33D350EB" w14:textId="77777777" w:rsidR="00246DC8" w:rsidRDefault="00000000">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2B1E1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D415AC"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5045B4"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8F0739"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14E0DD"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0338E2"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A9EB3B" w14:textId="77777777" w:rsidR="00246DC8" w:rsidRDefault="00000000">
            <w:pPr>
              <w:keepNext/>
              <w:keepLines/>
              <w:spacing w:after="0" w:line="240" w:lineRule="auto"/>
              <w:jc w:val="center"/>
            </w:pPr>
            <w:r>
              <w:rPr>
                <w:b/>
                <w:sz w:val="18"/>
              </w:rPr>
              <w:t>Indeks (%)</w:t>
            </w:r>
          </w:p>
        </w:tc>
      </w:tr>
      <w:tr w:rsidR="00246DC8" w14:paraId="30ACF8CB" w14:textId="77777777">
        <w:tblPrEx>
          <w:tblCellMar>
            <w:top w:w="0" w:type="dxa"/>
            <w:bottom w:w="0" w:type="dxa"/>
          </w:tblCellMar>
        </w:tblPrEx>
        <w:trPr>
          <w:cantSplit/>
          <w:trHeight w:val="560"/>
        </w:trPr>
        <w:tc>
          <w:tcPr>
            <w:tcW w:w="700" w:type="dxa"/>
            <w:tcMar>
              <w:top w:w="0" w:type="dxa"/>
              <w:bottom w:w="0" w:type="dxa"/>
            </w:tcMar>
            <w:vAlign w:val="center"/>
          </w:tcPr>
          <w:p w14:paraId="6D284FAB" w14:textId="77777777" w:rsidR="00246DC8" w:rsidRDefault="00000000">
            <w:pPr>
              <w:keepNext/>
              <w:keepLines/>
              <w:spacing w:after="0" w:line="240" w:lineRule="auto"/>
            </w:pPr>
            <w:r>
              <w:rPr>
                <w:sz w:val="18"/>
              </w:rPr>
              <w:t>01</w:t>
            </w:r>
          </w:p>
        </w:tc>
        <w:tc>
          <w:tcPr>
            <w:tcW w:w="3180" w:type="dxa"/>
            <w:tcMar>
              <w:top w:w="0" w:type="dxa"/>
              <w:bottom w:w="0" w:type="dxa"/>
            </w:tcMar>
            <w:vAlign w:val="center"/>
          </w:tcPr>
          <w:p w14:paraId="3E854FF4" w14:textId="77777777" w:rsidR="00246DC8" w:rsidRDefault="00000000">
            <w:pPr>
              <w:keepNext/>
              <w:keepLines/>
              <w:spacing w:after="0" w:line="240" w:lineRule="auto"/>
            </w:pPr>
            <w:proofErr w:type="spellStart"/>
            <w:r>
              <w:rPr>
                <w:sz w:val="18"/>
              </w:rPr>
              <w:t>Neproizvedena</w:t>
            </w:r>
            <w:proofErr w:type="spellEnd"/>
            <w:r>
              <w:rPr>
                <w:sz w:val="18"/>
              </w:rPr>
              <w:t xml:space="preserve"> dugotrajna imovina (šifre 011+012-019)</w:t>
            </w:r>
          </w:p>
        </w:tc>
        <w:tc>
          <w:tcPr>
            <w:tcW w:w="700" w:type="dxa"/>
            <w:tcMar>
              <w:top w:w="0" w:type="dxa"/>
              <w:bottom w:w="0" w:type="dxa"/>
            </w:tcMar>
            <w:vAlign w:val="center"/>
          </w:tcPr>
          <w:p w14:paraId="1B590ECC" w14:textId="77777777" w:rsidR="00246DC8" w:rsidRDefault="00000000">
            <w:pPr>
              <w:keepNext/>
              <w:keepLines/>
              <w:spacing w:after="0" w:line="240" w:lineRule="auto"/>
            </w:pPr>
            <w:r>
              <w:rPr>
                <w:sz w:val="18"/>
              </w:rPr>
              <w:t>01</w:t>
            </w:r>
          </w:p>
        </w:tc>
        <w:tc>
          <w:tcPr>
            <w:tcW w:w="1860" w:type="dxa"/>
            <w:tcMar>
              <w:top w:w="0" w:type="dxa"/>
              <w:bottom w:w="0" w:type="dxa"/>
            </w:tcMar>
            <w:vAlign w:val="center"/>
          </w:tcPr>
          <w:p w14:paraId="429962B4" w14:textId="77777777" w:rsidR="00246DC8" w:rsidRDefault="00000000">
            <w:pPr>
              <w:keepNext/>
              <w:keepLines/>
              <w:spacing w:after="0" w:line="240" w:lineRule="auto"/>
              <w:jc w:val="right"/>
            </w:pPr>
            <w:r>
              <w:rPr>
                <w:sz w:val="18"/>
              </w:rPr>
              <w:t>2.179.170,36</w:t>
            </w:r>
          </w:p>
        </w:tc>
        <w:tc>
          <w:tcPr>
            <w:tcW w:w="1860" w:type="dxa"/>
            <w:tcMar>
              <w:top w:w="0" w:type="dxa"/>
              <w:bottom w:w="0" w:type="dxa"/>
            </w:tcMar>
            <w:vAlign w:val="center"/>
          </w:tcPr>
          <w:p w14:paraId="116C6EE2" w14:textId="77777777" w:rsidR="00246DC8" w:rsidRDefault="00000000">
            <w:pPr>
              <w:keepNext/>
              <w:keepLines/>
              <w:spacing w:after="0" w:line="240" w:lineRule="auto"/>
              <w:jc w:val="right"/>
            </w:pPr>
            <w:r>
              <w:rPr>
                <w:sz w:val="18"/>
              </w:rPr>
              <w:t>2.161.679,36</w:t>
            </w:r>
          </w:p>
        </w:tc>
        <w:tc>
          <w:tcPr>
            <w:tcW w:w="700" w:type="dxa"/>
            <w:tcMar>
              <w:top w:w="0" w:type="dxa"/>
              <w:bottom w:w="0" w:type="dxa"/>
            </w:tcMar>
            <w:vAlign w:val="center"/>
          </w:tcPr>
          <w:p w14:paraId="07E67F44" w14:textId="77777777" w:rsidR="00246DC8" w:rsidRDefault="00000000">
            <w:pPr>
              <w:keepNext/>
              <w:keepLines/>
              <w:spacing w:after="0" w:line="240" w:lineRule="auto"/>
              <w:jc w:val="right"/>
            </w:pPr>
            <w:r>
              <w:rPr>
                <w:sz w:val="18"/>
              </w:rPr>
              <w:t>99,2</w:t>
            </w:r>
          </w:p>
        </w:tc>
      </w:tr>
    </w:tbl>
    <w:p w14:paraId="76D15A36" w14:textId="77777777" w:rsidR="00246DC8" w:rsidRDefault="00246DC8">
      <w:pPr>
        <w:spacing w:after="0"/>
      </w:pPr>
    </w:p>
    <w:p w14:paraId="587EBAFC" w14:textId="77777777" w:rsidR="00246DC8" w:rsidRDefault="00000000">
      <w:r>
        <w:t xml:space="preserve">Šifra 01 – </w:t>
      </w:r>
      <w:proofErr w:type="spellStart"/>
      <w:r>
        <w:t>Neproizvedena</w:t>
      </w:r>
      <w:proofErr w:type="spellEnd"/>
      <w:r>
        <w:t xml:space="preserve"> dugotrajna imovina iznosi 2.161.679,36 </w:t>
      </w:r>
      <w:proofErr w:type="spellStart"/>
      <w:r>
        <w:t>eur</w:t>
      </w:r>
      <w:proofErr w:type="spellEnd"/>
      <w:r>
        <w:t xml:space="preserve">. Tijekom godine smo ulagali u  nematerijalnu imovinu: radovi na izmjeni kamenih elemenata i betoniranje na pristaništu u uvali Minerska, radovi na pristupnom putu i stepeništu za crkvicu </w:t>
      </w:r>
      <w:proofErr w:type="spellStart"/>
      <w:r>
        <w:t>sv.Ante</w:t>
      </w:r>
      <w:proofErr w:type="spellEnd"/>
      <w:r>
        <w:t xml:space="preserve">. Ispravak vrijednosti </w:t>
      </w:r>
      <w:proofErr w:type="spellStart"/>
      <w:r>
        <w:t>neproizvedene</w:t>
      </w:r>
      <w:proofErr w:type="spellEnd"/>
      <w:r>
        <w:t xml:space="preserve"> dugotrajne imovine iznosi  475.649,86 </w:t>
      </w:r>
      <w:proofErr w:type="spellStart"/>
      <w:r>
        <w:t>eur</w:t>
      </w:r>
      <w:proofErr w:type="spellEnd"/>
      <w:r>
        <w:t>. </w:t>
      </w:r>
    </w:p>
    <w:p w14:paraId="10D828A5" w14:textId="77777777" w:rsidR="00246DC8" w:rsidRDefault="00246DC8"/>
    <w:p w14:paraId="4F9C0646" w14:textId="77777777" w:rsidR="00246DC8"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53BE4F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A99E72"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304E4A"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381C4F"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A30214"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938B03"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B48D273" w14:textId="77777777" w:rsidR="00246DC8" w:rsidRDefault="00000000">
            <w:pPr>
              <w:keepNext/>
              <w:keepLines/>
              <w:spacing w:after="0" w:line="240" w:lineRule="auto"/>
              <w:jc w:val="center"/>
            </w:pPr>
            <w:r>
              <w:rPr>
                <w:b/>
                <w:sz w:val="18"/>
              </w:rPr>
              <w:t>Indeks (%)</w:t>
            </w:r>
          </w:p>
        </w:tc>
      </w:tr>
      <w:tr w:rsidR="00246DC8" w14:paraId="0233ED85" w14:textId="77777777">
        <w:tblPrEx>
          <w:tblCellMar>
            <w:top w:w="0" w:type="dxa"/>
            <w:bottom w:w="0" w:type="dxa"/>
          </w:tblCellMar>
        </w:tblPrEx>
        <w:trPr>
          <w:cantSplit/>
          <w:trHeight w:val="560"/>
        </w:trPr>
        <w:tc>
          <w:tcPr>
            <w:tcW w:w="700" w:type="dxa"/>
            <w:tcMar>
              <w:top w:w="0" w:type="dxa"/>
              <w:bottom w:w="0" w:type="dxa"/>
            </w:tcMar>
            <w:vAlign w:val="center"/>
          </w:tcPr>
          <w:p w14:paraId="470B5D3B" w14:textId="77777777" w:rsidR="00246DC8" w:rsidRDefault="00000000">
            <w:pPr>
              <w:keepNext/>
              <w:keepLines/>
              <w:spacing w:after="0" w:line="240" w:lineRule="auto"/>
            </w:pPr>
            <w:r>
              <w:rPr>
                <w:sz w:val="18"/>
              </w:rPr>
              <w:t>02</w:t>
            </w:r>
          </w:p>
        </w:tc>
        <w:tc>
          <w:tcPr>
            <w:tcW w:w="3180" w:type="dxa"/>
            <w:tcMar>
              <w:top w:w="0" w:type="dxa"/>
              <w:bottom w:w="0" w:type="dxa"/>
            </w:tcMar>
            <w:vAlign w:val="center"/>
          </w:tcPr>
          <w:p w14:paraId="1A0468E4" w14:textId="77777777" w:rsidR="00246DC8" w:rsidRDefault="0000000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3638BF1B" w14:textId="77777777" w:rsidR="00246DC8" w:rsidRDefault="00000000">
            <w:pPr>
              <w:keepNext/>
              <w:keepLines/>
              <w:spacing w:after="0" w:line="240" w:lineRule="auto"/>
            </w:pPr>
            <w:r>
              <w:rPr>
                <w:sz w:val="18"/>
              </w:rPr>
              <w:t>02</w:t>
            </w:r>
          </w:p>
        </w:tc>
        <w:tc>
          <w:tcPr>
            <w:tcW w:w="1860" w:type="dxa"/>
            <w:tcMar>
              <w:top w:w="0" w:type="dxa"/>
              <w:bottom w:w="0" w:type="dxa"/>
            </w:tcMar>
            <w:vAlign w:val="center"/>
          </w:tcPr>
          <w:p w14:paraId="3A084534" w14:textId="77777777" w:rsidR="00246DC8" w:rsidRDefault="00000000">
            <w:pPr>
              <w:keepNext/>
              <w:keepLines/>
              <w:spacing w:after="0" w:line="240" w:lineRule="auto"/>
              <w:jc w:val="right"/>
            </w:pPr>
            <w:r>
              <w:rPr>
                <w:sz w:val="18"/>
              </w:rPr>
              <w:t>1.430.583,38</w:t>
            </w:r>
          </w:p>
        </w:tc>
        <w:tc>
          <w:tcPr>
            <w:tcW w:w="1860" w:type="dxa"/>
            <w:tcMar>
              <w:top w:w="0" w:type="dxa"/>
              <w:bottom w:w="0" w:type="dxa"/>
            </w:tcMar>
            <w:vAlign w:val="center"/>
          </w:tcPr>
          <w:p w14:paraId="6A539FEC" w14:textId="77777777" w:rsidR="00246DC8" w:rsidRDefault="00000000">
            <w:pPr>
              <w:keepNext/>
              <w:keepLines/>
              <w:spacing w:after="0" w:line="240" w:lineRule="auto"/>
              <w:jc w:val="right"/>
            </w:pPr>
            <w:r>
              <w:rPr>
                <w:sz w:val="18"/>
              </w:rPr>
              <w:t>1.218.593,68</w:t>
            </w:r>
          </w:p>
        </w:tc>
        <w:tc>
          <w:tcPr>
            <w:tcW w:w="700" w:type="dxa"/>
            <w:tcMar>
              <w:top w:w="0" w:type="dxa"/>
              <w:bottom w:w="0" w:type="dxa"/>
            </w:tcMar>
            <w:vAlign w:val="center"/>
          </w:tcPr>
          <w:p w14:paraId="252B1E3E" w14:textId="77777777" w:rsidR="00246DC8" w:rsidRDefault="00000000">
            <w:pPr>
              <w:keepNext/>
              <w:keepLines/>
              <w:spacing w:after="0" w:line="240" w:lineRule="auto"/>
              <w:jc w:val="right"/>
            </w:pPr>
            <w:r>
              <w:rPr>
                <w:sz w:val="18"/>
              </w:rPr>
              <w:t>85,2</w:t>
            </w:r>
          </w:p>
        </w:tc>
      </w:tr>
    </w:tbl>
    <w:p w14:paraId="1D2BB540" w14:textId="77777777" w:rsidR="00246DC8" w:rsidRDefault="00246DC8">
      <w:pPr>
        <w:spacing w:after="0"/>
      </w:pPr>
    </w:p>
    <w:p w14:paraId="30D518FE" w14:textId="77777777" w:rsidR="00246DC8" w:rsidRDefault="00000000">
      <w:r>
        <w:t xml:space="preserve">Šifra 02 - Proizvedena dugotrajna imovina iznosi 1.218.593,68 </w:t>
      </w:r>
      <w:proofErr w:type="spellStart"/>
      <w:r>
        <w:t>eur</w:t>
      </w:r>
      <w:proofErr w:type="spellEnd"/>
      <w:r>
        <w:t>.</w:t>
      </w:r>
    </w:p>
    <w:p w14:paraId="7A2C905A" w14:textId="77777777" w:rsidR="00246DC8" w:rsidRDefault="00246DC8"/>
    <w:p w14:paraId="1AAAC2DC" w14:textId="77777777" w:rsidR="00246DC8"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90E32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0236A2"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F6ADFC"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7D5AD0"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11B53A"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625FD7"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0398EB" w14:textId="77777777" w:rsidR="00246DC8" w:rsidRDefault="00000000">
            <w:pPr>
              <w:keepNext/>
              <w:keepLines/>
              <w:spacing w:after="0" w:line="240" w:lineRule="auto"/>
              <w:jc w:val="center"/>
            </w:pPr>
            <w:r>
              <w:rPr>
                <w:b/>
                <w:sz w:val="18"/>
              </w:rPr>
              <w:t>Indeks (%)</w:t>
            </w:r>
          </w:p>
        </w:tc>
      </w:tr>
      <w:tr w:rsidR="00246DC8" w14:paraId="41F62247" w14:textId="77777777">
        <w:tblPrEx>
          <w:tblCellMar>
            <w:top w:w="0" w:type="dxa"/>
            <w:bottom w:w="0" w:type="dxa"/>
          </w:tblCellMar>
        </w:tblPrEx>
        <w:trPr>
          <w:cantSplit/>
          <w:trHeight w:val="560"/>
        </w:trPr>
        <w:tc>
          <w:tcPr>
            <w:tcW w:w="700" w:type="dxa"/>
            <w:tcMar>
              <w:top w:w="0" w:type="dxa"/>
              <w:bottom w:w="0" w:type="dxa"/>
            </w:tcMar>
            <w:vAlign w:val="center"/>
          </w:tcPr>
          <w:p w14:paraId="70BD1516" w14:textId="77777777" w:rsidR="00246DC8" w:rsidRDefault="00000000">
            <w:pPr>
              <w:keepNext/>
              <w:keepLines/>
              <w:spacing w:after="0" w:line="240" w:lineRule="auto"/>
            </w:pPr>
            <w:r>
              <w:rPr>
                <w:sz w:val="18"/>
              </w:rPr>
              <w:t>021 i 02921</w:t>
            </w:r>
          </w:p>
        </w:tc>
        <w:tc>
          <w:tcPr>
            <w:tcW w:w="3180" w:type="dxa"/>
            <w:tcMar>
              <w:top w:w="0" w:type="dxa"/>
              <w:bottom w:w="0" w:type="dxa"/>
            </w:tcMar>
            <w:vAlign w:val="center"/>
          </w:tcPr>
          <w:p w14:paraId="20DECF13" w14:textId="77777777" w:rsidR="00246DC8" w:rsidRDefault="00000000">
            <w:pPr>
              <w:keepNext/>
              <w:keepLines/>
              <w:spacing w:after="0" w:line="240" w:lineRule="auto"/>
            </w:pPr>
            <w:r>
              <w:rPr>
                <w:sz w:val="18"/>
              </w:rPr>
              <w:t>Građevinski objekti (šifre 0211 do 0214 - 02921)</w:t>
            </w:r>
          </w:p>
        </w:tc>
        <w:tc>
          <w:tcPr>
            <w:tcW w:w="700" w:type="dxa"/>
            <w:tcMar>
              <w:top w:w="0" w:type="dxa"/>
              <w:bottom w:w="0" w:type="dxa"/>
            </w:tcMar>
            <w:vAlign w:val="center"/>
          </w:tcPr>
          <w:p w14:paraId="1EBADCE7" w14:textId="77777777" w:rsidR="00246DC8" w:rsidRDefault="00000000">
            <w:pPr>
              <w:keepNext/>
              <w:keepLines/>
              <w:spacing w:after="0" w:line="240" w:lineRule="auto"/>
            </w:pPr>
            <w:r>
              <w:rPr>
                <w:sz w:val="18"/>
              </w:rPr>
              <w:t>021 i 02921</w:t>
            </w:r>
          </w:p>
        </w:tc>
        <w:tc>
          <w:tcPr>
            <w:tcW w:w="1860" w:type="dxa"/>
            <w:tcMar>
              <w:top w:w="0" w:type="dxa"/>
              <w:bottom w:w="0" w:type="dxa"/>
            </w:tcMar>
            <w:vAlign w:val="center"/>
          </w:tcPr>
          <w:p w14:paraId="01B94AF6" w14:textId="77777777" w:rsidR="00246DC8" w:rsidRDefault="00000000">
            <w:pPr>
              <w:keepNext/>
              <w:keepLines/>
              <w:spacing w:after="0" w:line="240" w:lineRule="auto"/>
              <w:jc w:val="right"/>
            </w:pPr>
            <w:r>
              <w:rPr>
                <w:sz w:val="18"/>
              </w:rPr>
              <w:t>508.067,21</w:t>
            </w:r>
          </w:p>
        </w:tc>
        <w:tc>
          <w:tcPr>
            <w:tcW w:w="1860" w:type="dxa"/>
            <w:tcMar>
              <w:top w:w="0" w:type="dxa"/>
              <w:bottom w:w="0" w:type="dxa"/>
            </w:tcMar>
            <w:vAlign w:val="center"/>
          </w:tcPr>
          <w:p w14:paraId="3C7D65F5" w14:textId="77777777" w:rsidR="00246DC8" w:rsidRDefault="00000000">
            <w:pPr>
              <w:keepNext/>
              <w:keepLines/>
              <w:spacing w:after="0" w:line="240" w:lineRule="auto"/>
              <w:jc w:val="right"/>
            </w:pPr>
            <w:r>
              <w:rPr>
                <w:sz w:val="18"/>
              </w:rPr>
              <w:t>460.217,79</w:t>
            </w:r>
          </w:p>
        </w:tc>
        <w:tc>
          <w:tcPr>
            <w:tcW w:w="700" w:type="dxa"/>
            <w:tcMar>
              <w:top w:w="0" w:type="dxa"/>
              <w:bottom w:w="0" w:type="dxa"/>
            </w:tcMar>
            <w:vAlign w:val="center"/>
          </w:tcPr>
          <w:p w14:paraId="31BD3063" w14:textId="77777777" w:rsidR="00246DC8" w:rsidRDefault="00000000">
            <w:pPr>
              <w:keepNext/>
              <w:keepLines/>
              <w:spacing w:after="0" w:line="240" w:lineRule="auto"/>
              <w:jc w:val="right"/>
            </w:pPr>
            <w:r>
              <w:rPr>
                <w:sz w:val="18"/>
              </w:rPr>
              <w:t>90,6</w:t>
            </w:r>
          </w:p>
        </w:tc>
      </w:tr>
    </w:tbl>
    <w:p w14:paraId="1A8DCF3E" w14:textId="77777777" w:rsidR="00246DC8" w:rsidRDefault="00246DC8">
      <w:pPr>
        <w:spacing w:after="0"/>
      </w:pPr>
    </w:p>
    <w:p w14:paraId="4D544202" w14:textId="77777777" w:rsidR="00246DC8" w:rsidRDefault="00000000">
      <w:r>
        <w:t xml:space="preserve">Šifre 021 i 02921 – Građevinski objekti iznose 460.217,79 </w:t>
      </w:r>
      <w:proofErr w:type="spellStart"/>
      <w:r>
        <w:t>eur</w:t>
      </w:r>
      <w:proofErr w:type="spellEnd"/>
      <w:r>
        <w:t>.</w:t>
      </w:r>
    </w:p>
    <w:p w14:paraId="34752151" w14:textId="77777777" w:rsidR="00246DC8" w:rsidRDefault="00000000">
      <w:r>
        <w:t xml:space="preserve">Tijekom godine smo zamijenili četvrtu drvenu platformu na ZIP LINE-u. Ispravak vrijednosti iznosi 748.233,33 </w:t>
      </w:r>
      <w:proofErr w:type="spellStart"/>
      <w:r>
        <w:t>eur</w:t>
      </w:r>
      <w:proofErr w:type="spellEnd"/>
      <w:r>
        <w:t>.</w:t>
      </w:r>
    </w:p>
    <w:p w14:paraId="0C8BEB0F" w14:textId="77777777" w:rsidR="00246DC8" w:rsidRDefault="00246DC8"/>
    <w:p w14:paraId="6EC54EA0" w14:textId="77777777" w:rsidR="00246DC8"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6A02D6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664876"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F6A5EB"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47F40D"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6A5BBC"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4DF9F0"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7A4056" w14:textId="77777777" w:rsidR="00246DC8" w:rsidRDefault="00000000">
            <w:pPr>
              <w:keepNext/>
              <w:keepLines/>
              <w:spacing w:after="0" w:line="240" w:lineRule="auto"/>
              <w:jc w:val="center"/>
            </w:pPr>
            <w:r>
              <w:rPr>
                <w:b/>
                <w:sz w:val="18"/>
              </w:rPr>
              <w:t>Indeks (%)</w:t>
            </w:r>
          </w:p>
        </w:tc>
      </w:tr>
      <w:tr w:rsidR="00246DC8" w14:paraId="1CE17E32" w14:textId="77777777">
        <w:tblPrEx>
          <w:tblCellMar>
            <w:top w:w="0" w:type="dxa"/>
            <w:bottom w:w="0" w:type="dxa"/>
          </w:tblCellMar>
        </w:tblPrEx>
        <w:trPr>
          <w:cantSplit/>
          <w:trHeight w:val="560"/>
        </w:trPr>
        <w:tc>
          <w:tcPr>
            <w:tcW w:w="700" w:type="dxa"/>
            <w:tcMar>
              <w:top w:w="0" w:type="dxa"/>
              <w:bottom w:w="0" w:type="dxa"/>
            </w:tcMar>
            <w:vAlign w:val="center"/>
          </w:tcPr>
          <w:p w14:paraId="09DA43AF" w14:textId="77777777" w:rsidR="00246DC8" w:rsidRDefault="00000000">
            <w:pPr>
              <w:keepNext/>
              <w:keepLines/>
              <w:spacing w:after="0" w:line="240" w:lineRule="auto"/>
            </w:pPr>
            <w:r>
              <w:rPr>
                <w:sz w:val="18"/>
              </w:rPr>
              <w:t>022 i 02922</w:t>
            </w:r>
          </w:p>
        </w:tc>
        <w:tc>
          <w:tcPr>
            <w:tcW w:w="3180" w:type="dxa"/>
            <w:tcMar>
              <w:top w:w="0" w:type="dxa"/>
              <w:bottom w:w="0" w:type="dxa"/>
            </w:tcMar>
            <w:vAlign w:val="center"/>
          </w:tcPr>
          <w:p w14:paraId="15634254" w14:textId="77777777" w:rsidR="00246DC8" w:rsidRDefault="00000000">
            <w:pPr>
              <w:keepNext/>
              <w:keepLines/>
              <w:spacing w:after="0" w:line="240" w:lineRule="auto"/>
            </w:pPr>
            <w:r>
              <w:rPr>
                <w:sz w:val="18"/>
              </w:rPr>
              <w:t>Postrojenja i oprema (šifre 0221 do 0228 - 02922)</w:t>
            </w:r>
          </w:p>
        </w:tc>
        <w:tc>
          <w:tcPr>
            <w:tcW w:w="700" w:type="dxa"/>
            <w:tcMar>
              <w:top w:w="0" w:type="dxa"/>
              <w:bottom w:w="0" w:type="dxa"/>
            </w:tcMar>
            <w:vAlign w:val="center"/>
          </w:tcPr>
          <w:p w14:paraId="1BF45B5F" w14:textId="77777777" w:rsidR="00246DC8" w:rsidRDefault="00000000">
            <w:pPr>
              <w:keepNext/>
              <w:keepLines/>
              <w:spacing w:after="0" w:line="240" w:lineRule="auto"/>
            </w:pPr>
            <w:r>
              <w:rPr>
                <w:sz w:val="18"/>
              </w:rPr>
              <w:t>022 i 02922</w:t>
            </w:r>
          </w:p>
        </w:tc>
        <w:tc>
          <w:tcPr>
            <w:tcW w:w="1860" w:type="dxa"/>
            <w:tcMar>
              <w:top w:w="0" w:type="dxa"/>
              <w:bottom w:w="0" w:type="dxa"/>
            </w:tcMar>
            <w:vAlign w:val="center"/>
          </w:tcPr>
          <w:p w14:paraId="08621099" w14:textId="77777777" w:rsidR="00246DC8" w:rsidRDefault="00000000">
            <w:pPr>
              <w:keepNext/>
              <w:keepLines/>
              <w:spacing w:after="0" w:line="240" w:lineRule="auto"/>
              <w:jc w:val="right"/>
            </w:pPr>
            <w:r>
              <w:rPr>
                <w:sz w:val="18"/>
              </w:rPr>
              <w:t>449.192,07</w:t>
            </w:r>
          </w:p>
        </w:tc>
        <w:tc>
          <w:tcPr>
            <w:tcW w:w="1860" w:type="dxa"/>
            <w:tcMar>
              <w:top w:w="0" w:type="dxa"/>
              <w:bottom w:w="0" w:type="dxa"/>
            </w:tcMar>
            <w:vAlign w:val="center"/>
          </w:tcPr>
          <w:p w14:paraId="35238331" w14:textId="77777777" w:rsidR="00246DC8" w:rsidRDefault="00000000">
            <w:pPr>
              <w:keepNext/>
              <w:keepLines/>
              <w:spacing w:after="0" w:line="240" w:lineRule="auto"/>
              <w:jc w:val="right"/>
            </w:pPr>
            <w:r>
              <w:rPr>
                <w:sz w:val="18"/>
              </w:rPr>
              <w:t>368.068,20</w:t>
            </w:r>
          </w:p>
        </w:tc>
        <w:tc>
          <w:tcPr>
            <w:tcW w:w="700" w:type="dxa"/>
            <w:tcMar>
              <w:top w:w="0" w:type="dxa"/>
              <w:bottom w:w="0" w:type="dxa"/>
            </w:tcMar>
            <w:vAlign w:val="center"/>
          </w:tcPr>
          <w:p w14:paraId="2E6CBED3" w14:textId="77777777" w:rsidR="00246DC8" w:rsidRDefault="00000000">
            <w:pPr>
              <w:keepNext/>
              <w:keepLines/>
              <w:spacing w:after="0" w:line="240" w:lineRule="auto"/>
              <w:jc w:val="right"/>
            </w:pPr>
            <w:r>
              <w:rPr>
                <w:sz w:val="18"/>
              </w:rPr>
              <w:t>81,9</w:t>
            </w:r>
          </w:p>
        </w:tc>
      </w:tr>
    </w:tbl>
    <w:p w14:paraId="11B2F9F7" w14:textId="77777777" w:rsidR="00246DC8" w:rsidRDefault="00246DC8">
      <w:pPr>
        <w:spacing w:after="0"/>
      </w:pPr>
    </w:p>
    <w:p w14:paraId="1A2C3C3E" w14:textId="77777777" w:rsidR="00246DC8" w:rsidRDefault="00000000">
      <w:r>
        <w:t xml:space="preserve"> Šifre 022 i 02922 – Postrojenja i oprema iznose 368.068,20 </w:t>
      </w:r>
      <w:proofErr w:type="spellStart"/>
      <w:r>
        <w:t>eur</w:t>
      </w:r>
      <w:proofErr w:type="spellEnd"/>
      <w:r>
        <w:t>.</w:t>
      </w:r>
    </w:p>
    <w:p w14:paraId="2E0FE340" w14:textId="77777777" w:rsidR="00246DC8" w:rsidRDefault="00000000">
      <w:r>
        <w:lastRenderedPageBreak/>
        <w:t xml:space="preserve">Tijekom godine ulagali smo u računala i računalnu opremu u iznosu od 8.694,94 </w:t>
      </w:r>
      <w:proofErr w:type="spellStart"/>
      <w:r>
        <w:t>eur</w:t>
      </w:r>
      <w:proofErr w:type="spellEnd"/>
      <w:r>
        <w:t xml:space="preserve">, ostalu komunikacijsku opremu u iznosu od 10.847,49 </w:t>
      </w:r>
      <w:proofErr w:type="spellStart"/>
      <w:r>
        <w:t>eur</w:t>
      </w:r>
      <w:proofErr w:type="spellEnd"/>
      <w:r>
        <w:t xml:space="preserve">, opremu za grijanje u iznosu od 2.268,44 </w:t>
      </w:r>
      <w:proofErr w:type="spellStart"/>
      <w:r>
        <w:t>eur</w:t>
      </w:r>
      <w:proofErr w:type="spellEnd"/>
      <w:r>
        <w:t xml:space="preserve">, opremu za održavanje i zaštitu u iznosu od 2.856,75 </w:t>
      </w:r>
      <w:proofErr w:type="spellStart"/>
      <w:r>
        <w:t>eur</w:t>
      </w:r>
      <w:proofErr w:type="spellEnd"/>
      <w:r>
        <w:t xml:space="preserve"> te ostalu opremu u iznosu od 25.036,25 </w:t>
      </w:r>
      <w:proofErr w:type="spellStart"/>
      <w:r>
        <w:t>eur</w:t>
      </w:r>
      <w:proofErr w:type="spellEnd"/>
      <w:r>
        <w:t xml:space="preserve"> koja se dijelom odnosi na provođenje EU projekta </w:t>
      </w:r>
      <w:proofErr w:type="spellStart"/>
      <w:r>
        <w:t>Interreg</w:t>
      </w:r>
      <w:proofErr w:type="spellEnd"/>
      <w:r>
        <w:t xml:space="preserve"> </w:t>
      </w:r>
      <w:proofErr w:type="spellStart"/>
      <w:r>
        <w:t>Ipa</w:t>
      </w:r>
      <w:proofErr w:type="spellEnd"/>
      <w:r>
        <w:t xml:space="preserve"> </w:t>
      </w:r>
      <w:proofErr w:type="spellStart"/>
      <w:r>
        <w:t>Adrion</w:t>
      </w:r>
      <w:proofErr w:type="spellEnd"/>
      <w:r>
        <w:t xml:space="preserve"> </w:t>
      </w:r>
      <w:proofErr w:type="spellStart"/>
      <w:r>
        <w:t>BlueQ</w:t>
      </w:r>
      <w:proofErr w:type="spellEnd"/>
      <w:r>
        <w:t>.</w:t>
      </w:r>
    </w:p>
    <w:p w14:paraId="328DE817" w14:textId="77777777" w:rsidR="00246DC8" w:rsidRDefault="00000000">
      <w:r>
        <w:t xml:space="preserve">Ispravak vrijednosti iznosi 698.255,25 </w:t>
      </w:r>
      <w:proofErr w:type="spellStart"/>
      <w:r>
        <w:t>eur</w:t>
      </w:r>
      <w:proofErr w:type="spellEnd"/>
      <w:r>
        <w:t>.</w:t>
      </w:r>
    </w:p>
    <w:p w14:paraId="090D8C08" w14:textId="77777777" w:rsidR="00246DC8" w:rsidRDefault="00246DC8"/>
    <w:p w14:paraId="67C1C1EE" w14:textId="77777777" w:rsidR="00246DC8"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6B9B9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39BC0D"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F00A7A"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CEB64B"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34627E"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B3505F"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1F02C2" w14:textId="77777777" w:rsidR="00246DC8" w:rsidRDefault="00000000">
            <w:pPr>
              <w:keepNext/>
              <w:keepLines/>
              <w:spacing w:after="0" w:line="240" w:lineRule="auto"/>
              <w:jc w:val="center"/>
            </w:pPr>
            <w:r>
              <w:rPr>
                <w:b/>
                <w:sz w:val="18"/>
              </w:rPr>
              <w:t>Indeks (%)</w:t>
            </w:r>
          </w:p>
        </w:tc>
      </w:tr>
      <w:tr w:rsidR="00246DC8" w14:paraId="79FE3135" w14:textId="77777777">
        <w:tblPrEx>
          <w:tblCellMar>
            <w:top w:w="0" w:type="dxa"/>
            <w:bottom w:w="0" w:type="dxa"/>
          </w:tblCellMar>
        </w:tblPrEx>
        <w:trPr>
          <w:cantSplit/>
          <w:trHeight w:val="560"/>
        </w:trPr>
        <w:tc>
          <w:tcPr>
            <w:tcW w:w="700" w:type="dxa"/>
            <w:tcMar>
              <w:top w:w="0" w:type="dxa"/>
              <w:bottom w:w="0" w:type="dxa"/>
            </w:tcMar>
            <w:vAlign w:val="center"/>
          </w:tcPr>
          <w:p w14:paraId="0E19A18D" w14:textId="77777777" w:rsidR="00246DC8" w:rsidRDefault="00000000">
            <w:pPr>
              <w:keepNext/>
              <w:keepLines/>
              <w:spacing w:after="0" w:line="240" w:lineRule="auto"/>
            </w:pPr>
            <w:r>
              <w:rPr>
                <w:sz w:val="18"/>
              </w:rPr>
              <w:t>023 i 02923</w:t>
            </w:r>
          </w:p>
        </w:tc>
        <w:tc>
          <w:tcPr>
            <w:tcW w:w="3180" w:type="dxa"/>
            <w:tcMar>
              <w:top w:w="0" w:type="dxa"/>
              <w:bottom w:w="0" w:type="dxa"/>
            </w:tcMar>
            <w:vAlign w:val="center"/>
          </w:tcPr>
          <w:p w14:paraId="08575AEB" w14:textId="77777777" w:rsidR="00246DC8" w:rsidRDefault="00000000">
            <w:pPr>
              <w:keepNext/>
              <w:keepLines/>
              <w:spacing w:after="0" w:line="240" w:lineRule="auto"/>
            </w:pPr>
            <w:r>
              <w:rPr>
                <w:sz w:val="18"/>
              </w:rPr>
              <w:t>Prijevozna sredstva (šifre 0231 do 0234 - 02923)</w:t>
            </w:r>
          </w:p>
        </w:tc>
        <w:tc>
          <w:tcPr>
            <w:tcW w:w="700" w:type="dxa"/>
            <w:tcMar>
              <w:top w:w="0" w:type="dxa"/>
              <w:bottom w:w="0" w:type="dxa"/>
            </w:tcMar>
            <w:vAlign w:val="center"/>
          </w:tcPr>
          <w:p w14:paraId="1A47A1CB" w14:textId="77777777" w:rsidR="00246DC8" w:rsidRDefault="00000000">
            <w:pPr>
              <w:keepNext/>
              <w:keepLines/>
              <w:spacing w:after="0" w:line="240" w:lineRule="auto"/>
            </w:pPr>
            <w:r>
              <w:rPr>
                <w:sz w:val="18"/>
              </w:rPr>
              <w:t>023 i 02923</w:t>
            </w:r>
          </w:p>
        </w:tc>
        <w:tc>
          <w:tcPr>
            <w:tcW w:w="1860" w:type="dxa"/>
            <w:tcMar>
              <w:top w:w="0" w:type="dxa"/>
              <w:bottom w:w="0" w:type="dxa"/>
            </w:tcMar>
            <w:vAlign w:val="center"/>
          </w:tcPr>
          <w:p w14:paraId="4916B9F8" w14:textId="77777777" w:rsidR="00246DC8" w:rsidRDefault="00000000">
            <w:pPr>
              <w:keepNext/>
              <w:keepLines/>
              <w:spacing w:after="0" w:line="240" w:lineRule="auto"/>
              <w:jc w:val="right"/>
            </w:pPr>
            <w:r>
              <w:rPr>
                <w:sz w:val="18"/>
              </w:rPr>
              <w:t>108.942,76</w:t>
            </w:r>
          </w:p>
        </w:tc>
        <w:tc>
          <w:tcPr>
            <w:tcW w:w="1860" w:type="dxa"/>
            <w:tcMar>
              <w:top w:w="0" w:type="dxa"/>
              <w:bottom w:w="0" w:type="dxa"/>
            </w:tcMar>
            <w:vAlign w:val="center"/>
          </w:tcPr>
          <w:p w14:paraId="07E9350A" w14:textId="77777777" w:rsidR="00246DC8" w:rsidRDefault="00000000">
            <w:pPr>
              <w:keepNext/>
              <w:keepLines/>
              <w:spacing w:after="0" w:line="240" w:lineRule="auto"/>
              <w:jc w:val="right"/>
            </w:pPr>
            <w:r>
              <w:rPr>
                <w:sz w:val="18"/>
              </w:rPr>
              <w:t>85.577,96</w:t>
            </w:r>
          </w:p>
        </w:tc>
        <w:tc>
          <w:tcPr>
            <w:tcW w:w="700" w:type="dxa"/>
            <w:tcMar>
              <w:top w:w="0" w:type="dxa"/>
              <w:bottom w:w="0" w:type="dxa"/>
            </w:tcMar>
            <w:vAlign w:val="center"/>
          </w:tcPr>
          <w:p w14:paraId="18A48139" w14:textId="77777777" w:rsidR="00246DC8" w:rsidRDefault="00000000">
            <w:pPr>
              <w:keepNext/>
              <w:keepLines/>
              <w:spacing w:after="0" w:line="240" w:lineRule="auto"/>
              <w:jc w:val="right"/>
            </w:pPr>
            <w:r>
              <w:rPr>
                <w:sz w:val="18"/>
              </w:rPr>
              <w:t>78,6</w:t>
            </w:r>
          </w:p>
        </w:tc>
      </w:tr>
    </w:tbl>
    <w:p w14:paraId="27B2C5BA" w14:textId="77777777" w:rsidR="00246DC8" w:rsidRDefault="00246DC8">
      <w:pPr>
        <w:spacing w:after="0"/>
      </w:pPr>
    </w:p>
    <w:p w14:paraId="105833A2" w14:textId="77777777" w:rsidR="00246DC8" w:rsidRDefault="00000000">
      <w:r>
        <w:t xml:space="preserve">1.     Šifre 023 i 02923 - Prijevozna sredstva iznose 85.577,96 </w:t>
      </w:r>
      <w:proofErr w:type="spellStart"/>
      <w:r>
        <w:t>eur</w:t>
      </w:r>
      <w:proofErr w:type="spellEnd"/>
      <w:r>
        <w:t>. </w:t>
      </w:r>
    </w:p>
    <w:p w14:paraId="22C19722" w14:textId="77777777" w:rsidR="00246DC8" w:rsidRDefault="00000000">
      <w:r>
        <w:t>U izvještajnom razdoblju nismo imali ulaganja u prijevozna sredstva. </w:t>
      </w:r>
    </w:p>
    <w:p w14:paraId="77CFBF8D" w14:textId="77777777" w:rsidR="00246DC8" w:rsidRDefault="00000000">
      <w:r>
        <w:t xml:space="preserve">Ispravak vrijednosti iznosi 172.640,66 </w:t>
      </w:r>
      <w:proofErr w:type="spellStart"/>
      <w:r>
        <w:t>eur</w:t>
      </w:r>
      <w:proofErr w:type="spellEnd"/>
      <w:r>
        <w:t>.</w:t>
      </w:r>
    </w:p>
    <w:p w14:paraId="77F47A02" w14:textId="77777777" w:rsidR="00246DC8" w:rsidRDefault="00246DC8"/>
    <w:p w14:paraId="78F98D3E" w14:textId="77777777" w:rsidR="00246DC8"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747D42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AC80BB"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D34D7E"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50A028"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1D0003"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9658FD"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E0E34F" w14:textId="77777777" w:rsidR="00246DC8" w:rsidRDefault="00000000">
            <w:pPr>
              <w:keepNext/>
              <w:keepLines/>
              <w:spacing w:after="0" w:line="240" w:lineRule="auto"/>
              <w:jc w:val="center"/>
            </w:pPr>
            <w:r>
              <w:rPr>
                <w:b/>
                <w:sz w:val="18"/>
              </w:rPr>
              <w:t>Indeks (%)</w:t>
            </w:r>
          </w:p>
        </w:tc>
      </w:tr>
      <w:tr w:rsidR="00246DC8" w14:paraId="5901002A" w14:textId="77777777">
        <w:tblPrEx>
          <w:tblCellMar>
            <w:top w:w="0" w:type="dxa"/>
            <w:bottom w:w="0" w:type="dxa"/>
          </w:tblCellMar>
        </w:tblPrEx>
        <w:trPr>
          <w:cantSplit/>
          <w:trHeight w:val="560"/>
        </w:trPr>
        <w:tc>
          <w:tcPr>
            <w:tcW w:w="700" w:type="dxa"/>
            <w:tcMar>
              <w:top w:w="0" w:type="dxa"/>
              <w:bottom w:w="0" w:type="dxa"/>
            </w:tcMar>
            <w:vAlign w:val="center"/>
          </w:tcPr>
          <w:p w14:paraId="0461FCC5" w14:textId="77777777" w:rsidR="00246DC8" w:rsidRDefault="00000000">
            <w:pPr>
              <w:keepNext/>
              <w:keepLines/>
              <w:spacing w:after="0" w:line="240" w:lineRule="auto"/>
            </w:pPr>
            <w:r>
              <w:rPr>
                <w:sz w:val="18"/>
              </w:rPr>
              <w:t>026 i 02926</w:t>
            </w:r>
          </w:p>
        </w:tc>
        <w:tc>
          <w:tcPr>
            <w:tcW w:w="3180" w:type="dxa"/>
            <w:tcMar>
              <w:top w:w="0" w:type="dxa"/>
              <w:bottom w:w="0" w:type="dxa"/>
            </w:tcMar>
            <w:vAlign w:val="center"/>
          </w:tcPr>
          <w:p w14:paraId="3E2ABB74" w14:textId="77777777" w:rsidR="00246DC8" w:rsidRDefault="00000000">
            <w:pPr>
              <w:keepNext/>
              <w:keepLines/>
              <w:spacing w:after="0" w:line="240" w:lineRule="auto"/>
            </w:pPr>
            <w:r>
              <w:rPr>
                <w:sz w:val="18"/>
              </w:rPr>
              <w:t>Nematerijalna proizvedena imovina (šifre 0261 do 0264 - 02926)</w:t>
            </w:r>
          </w:p>
        </w:tc>
        <w:tc>
          <w:tcPr>
            <w:tcW w:w="700" w:type="dxa"/>
            <w:tcMar>
              <w:top w:w="0" w:type="dxa"/>
              <w:bottom w:w="0" w:type="dxa"/>
            </w:tcMar>
            <w:vAlign w:val="center"/>
          </w:tcPr>
          <w:p w14:paraId="0866193A" w14:textId="77777777" w:rsidR="00246DC8" w:rsidRDefault="00000000">
            <w:pPr>
              <w:keepNext/>
              <w:keepLines/>
              <w:spacing w:after="0" w:line="240" w:lineRule="auto"/>
            </w:pPr>
            <w:r>
              <w:rPr>
                <w:sz w:val="18"/>
              </w:rPr>
              <w:t>026 i 02926</w:t>
            </w:r>
          </w:p>
        </w:tc>
        <w:tc>
          <w:tcPr>
            <w:tcW w:w="1860" w:type="dxa"/>
            <w:tcMar>
              <w:top w:w="0" w:type="dxa"/>
              <w:bottom w:w="0" w:type="dxa"/>
            </w:tcMar>
            <w:vAlign w:val="center"/>
          </w:tcPr>
          <w:p w14:paraId="4FE26F81" w14:textId="77777777" w:rsidR="00246DC8" w:rsidRDefault="00000000">
            <w:pPr>
              <w:keepNext/>
              <w:keepLines/>
              <w:spacing w:after="0" w:line="240" w:lineRule="auto"/>
              <w:jc w:val="right"/>
            </w:pPr>
            <w:r>
              <w:rPr>
                <w:sz w:val="18"/>
              </w:rPr>
              <w:t>364.381,34</w:t>
            </w:r>
          </w:p>
        </w:tc>
        <w:tc>
          <w:tcPr>
            <w:tcW w:w="1860" w:type="dxa"/>
            <w:tcMar>
              <w:top w:w="0" w:type="dxa"/>
              <w:bottom w:w="0" w:type="dxa"/>
            </w:tcMar>
            <w:vAlign w:val="center"/>
          </w:tcPr>
          <w:p w14:paraId="3CDC92DD" w14:textId="77777777" w:rsidR="00246DC8" w:rsidRDefault="00000000">
            <w:pPr>
              <w:keepNext/>
              <w:keepLines/>
              <w:spacing w:after="0" w:line="240" w:lineRule="auto"/>
              <w:jc w:val="right"/>
            </w:pPr>
            <w:r>
              <w:rPr>
                <w:sz w:val="18"/>
              </w:rPr>
              <w:t>304.729,73</w:t>
            </w:r>
          </w:p>
        </w:tc>
        <w:tc>
          <w:tcPr>
            <w:tcW w:w="700" w:type="dxa"/>
            <w:tcMar>
              <w:top w:w="0" w:type="dxa"/>
              <w:bottom w:w="0" w:type="dxa"/>
            </w:tcMar>
            <w:vAlign w:val="center"/>
          </w:tcPr>
          <w:p w14:paraId="74FAEA72" w14:textId="77777777" w:rsidR="00246DC8" w:rsidRDefault="00000000">
            <w:pPr>
              <w:keepNext/>
              <w:keepLines/>
              <w:spacing w:after="0" w:line="240" w:lineRule="auto"/>
              <w:jc w:val="right"/>
            </w:pPr>
            <w:r>
              <w:rPr>
                <w:sz w:val="18"/>
              </w:rPr>
              <w:t>83,6</w:t>
            </w:r>
          </w:p>
        </w:tc>
      </w:tr>
    </w:tbl>
    <w:p w14:paraId="167022B4" w14:textId="77777777" w:rsidR="00246DC8" w:rsidRDefault="00246DC8">
      <w:pPr>
        <w:spacing w:after="0"/>
      </w:pPr>
    </w:p>
    <w:p w14:paraId="66F005E4" w14:textId="77777777" w:rsidR="00246DC8" w:rsidRDefault="00000000">
      <w:r>
        <w:t xml:space="preserve">1.     Šifre 026 i 02926 – Nematerijalna proizvedena imovina iznosi 304.729,73 </w:t>
      </w:r>
      <w:proofErr w:type="spellStart"/>
      <w:r>
        <w:t>eur</w:t>
      </w:r>
      <w:proofErr w:type="spellEnd"/>
    </w:p>
    <w:p w14:paraId="211EE601" w14:textId="77777777" w:rsidR="00246DC8" w:rsidRDefault="00000000">
      <w:r>
        <w:t xml:space="preserve">Tijekom godine imali smo ulaganja u računalne programe u iznosu od 4.735,00 koja se  većim dijelom odnose na provođenje EU projekta </w:t>
      </w:r>
      <w:proofErr w:type="spellStart"/>
      <w:r>
        <w:t>Interreg</w:t>
      </w:r>
      <w:proofErr w:type="spellEnd"/>
      <w:r>
        <w:t xml:space="preserve"> </w:t>
      </w:r>
      <w:proofErr w:type="spellStart"/>
      <w:r>
        <w:t>Ipa</w:t>
      </w:r>
      <w:proofErr w:type="spellEnd"/>
      <w:r>
        <w:t xml:space="preserve"> </w:t>
      </w:r>
      <w:proofErr w:type="spellStart"/>
      <w:r>
        <w:t>Adrion</w:t>
      </w:r>
      <w:proofErr w:type="spellEnd"/>
      <w:r>
        <w:t xml:space="preserve"> </w:t>
      </w:r>
      <w:proofErr w:type="spellStart"/>
      <w:r>
        <w:t>BlueQ</w:t>
      </w:r>
      <w:proofErr w:type="spellEnd"/>
      <w:r>
        <w:t xml:space="preserve"> , izrada filma u iznosu od 1.900,00 </w:t>
      </w:r>
      <w:proofErr w:type="spellStart"/>
      <w:r>
        <w:t>eur</w:t>
      </w:r>
      <w:proofErr w:type="spellEnd"/>
      <w:r>
        <w:t xml:space="preserve"> u svrhu promocije tvrđave </w:t>
      </w:r>
      <w:proofErr w:type="spellStart"/>
      <w:r>
        <w:t>sv.Nikole</w:t>
      </w:r>
      <w:proofErr w:type="spellEnd"/>
      <w:r>
        <w:t xml:space="preserve">, znanstvene radove u iznosu od 60.548,75 </w:t>
      </w:r>
      <w:proofErr w:type="spellStart"/>
      <w:r>
        <w:t>eur</w:t>
      </w:r>
      <w:proofErr w:type="spellEnd"/>
      <w:r>
        <w:t xml:space="preserve"> koja se odnose na monitoring šišmiša, pregled stanja </w:t>
      </w:r>
      <w:proofErr w:type="spellStart"/>
      <w:r>
        <w:t>bentoskih</w:t>
      </w:r>
      <w:proofErr w:type="spellEnd"/>
      <w:r>
        <w:t xml:space="preserve"> staništa, praćenje stanja ciljanih vrsta ptica, likovno oblikovanje slikovnice „Putovanje jedne kapljice“, podvodni arheološki pregled kanala </w:t>
      </w:r>
      <w:proofErr w:type="spellStart"/>
      <w:r>
        <w:t>sv.Ante</w:t>
      </w:r>
      <w:proofErr w:type="spellEnd"/>
      <w:r>
        <w:t xml:space="preserve">, te pripremu projektne dokumentacije za prijavu na EU projekt. Ispravak vrijednosti iznosi 694.846,97 </w:t>
      </w:r>
      <w:proofErr w:type="spellStart"/>
      <w:r>
        <w:t>eur</w:t>
      </w:r>
      <w:proofErr w:type="spellEnd"/>
      <w:r>
        <w:t>.</w:t>
      </w:r>
    </w:p>
    <w:p w14:paraId="396A769A" w14:textId="77777777" w:rsidR="00246DC8" w:rsidRDefault="00246DC8"/>
    <w:p w14:paraId="4454BB4D" w14:textId="77777777" w:rsidR="00246DC8"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2C6B3F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A24C26"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4FF2BE"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2051EA"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F38316"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F886E2"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5B662A" w14:textId="77777777" w:rsidR="00246DC8" w:rsidRDefault="00000000">
            <w:pPr>
              <w:keepNext/>
              <w:keepLines/>
              <w:spacing w:after="0" w:line="240" w:lineRule="auto"/>
              <w:jc w:val="center"/>
            </w:pPr>
            <w:r>
              <w:rPr>
                <w:b/>
                <w:sz w:val="18"/>
              </w:rPr>
              <w:t>Indeks (%)</w:t>
            </w:r>
          </w:p>
        </w:tc>
      </w:tr>
      <w:tr w:rsidR="00246DC8" w14:paraId="747DAA89" w14:textId="77777777">
        <w:tblPrEx>
          <w:tblCellMar>
            <w:top w:w="0" w:type="dxa"/>
            <w:bottom w:w="0" w:type="dxa"/>
          </w:tblCellMar>
        </w:tblPrEx>
        <w:trPr>
          <w:cantSplit/>
          <w:trHeight w:val="560"/>
        </w:trPr>
        <w:tc>
          <w:tcPr>
            <w:tcW w:w="700" w:type="dxa"/>
            <w:tcMar>
              <w:top w:w="0" w:type="dxa"/>
              <w:bottom w:w="0" w:type="dxa"/>
            </w:tcMar>
            <w:vAlign w:val="center"/>
          </w:tcPr>
          <w:p w14:paraId="297CC1D8" w14:textId="77777777" w:rsidR="00246DC8" w:rsidRDefault="00000000">
            <w:pPr>
              <w:keepNext/>
              <w:keepLines/>
              <w:spacing w:after="0" w:line="240" w:lineRule="auto"/>
            </w:pPr>
            <w:r>
              <w:rPr>
                <w:sz w:val="18"/>
              </w:rPr>
              <w:t>042</w:t>
            </w:r>
          </w:p>
        </w:tc>
        <w:tc>
          <w:tcPr>
            <w:tcW w:w="3180" w:type="dxa"/>
            <w:tcMar>
              <w:top w:w="0" w:type="dxa"/>
              <w:bottom w:w="0" w:type="dxa"/>
            </w:tcMar>
            <w:vAlign w:val="center"/>
          </w:tcPr>
          <w:p w14:paraId="322551CA" w14:textId="77777777" w:rsidR="00246DC8" w:rsidRDefault="00000000">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5CBF6F73" w14:textId="77777777" w:rsidR="00246DC8" w:rsidRDefault="00000000">
            <w:pPr>
              <w:keepNext/>
              <w:keepLines/>
              <w:spacing w:after="0" w:line="240" w:lineRule="auto"/>
            </w:pPr>
            <w:r>
              <w:rPr>
                <w:sz w:val="18"/>
              </w:rPr>
              <w:t>042</w:t>
            </w:r>
          </w:p>
        </w:tc>
        <w:tc>
          <w:tcPr>
            <w:tcW w:w="1860" w:type="dxa"/>
            <w:tcMar>
              <w:top w:w="0" w:type="dxa"/>
              <w:bottom w:w="0" w:type="dxa"/>
            </w:tcMar>
            <w:vAlign w:val="center"/>
          </w:tcPr>
          <w:p w14:paraId="37236A0A" w14:textId="77777777" w:rsidR="00246DC8" w:rsidRDefault="00000000">
            <w:pPr>
              <w:keepNext/>
              <w:keepLines/>
              <w:spacing w:after="0" w:line="240" w:lineRule="auto"/>
              <w:jc w:val="right"/>
            </w:pPr>
            <w:r>
              <w:rPr>
                <w:sz w:val="18"/>
              </w:rPr>
              <w:t>37.269,81</w:t>
            </w:r>
          </w:p>
        </w:tc>
        <w:tc>
          <w:tcPr>
            <w:tcW w:w="1860" w:type="dxa"/>
            <w:tcMar>
              <w:top w:w="0" w:type="dxa"/>
              <w:bottom w:w="0" w:type="dxa"/>
            </w:tcMar>
            <w:vAlign w:val="center"/>
          </w:tcPr>
          <w:p w14:paraId="64A7E49C" w14:textId="77777777" w:rsidR="00246DC8" w:rsidRDefault="00000000">
            <w:pPr>
              <w:keepNext/>
              <w:keepLines/>
              <w:spacing w:after="0" w:line="240" w:lineRule="auto"/>
              <w:jc w:val="right"/>
            </w:pPr>
            <w:r>
              <w:rPr>
                <w:sz w:val="18"/>
              </w:rPr>
              <w:t>45.915,37</w:t>
            </w:r>
          </w:p>
        </w:tc>
        <w:tc>
          <w:tcPr>
            <w:tcW w:w="700" w:type="dxa"/>
            <w:tcMar>
              <w:top w:w="0" w:type="dxa"/>
              <w:bottom w:w="0" w:type="dxa"/>
            </w:tcMar>
            <w:vAlign w:val="center"/>
          </w:tcPr>
          <w:p w14:paraId="17FA32DB" w14:textId="77777777" w:rsidR="00246DC8" w:rsidRDefault="00000000">
            <w:pPr>
              <w:keepNext/>
              <w:keepLines/>
              <w:spacing w:after="0" w:line="240" w:lineRule="auto"/>
              <w:jc w:val="right"/>
            </w:pPr>
            <w:r>
              <w:rPr>
                <w:sz w:val="18"/>
              </w:rPr>
              <w:t>123,2</w:t>
            </w:r>
          </w:p>
        </w:tc>
      </w:tr>
    </w:tbl>
    <w:p w14:paraId="140445B4" w14:textId="77777777" w:rsidR="00246DC8" w:rsidRDefault="00246DC8">
      <w:pPr>
        <w:spacing w:after="0"/>
      </w:pPr>
    </w:p>
    <w:p w14:paraId="02F2CEA8" w14:textId="77777777" w:rsidR="00246DC8" w:rsidRDefault="00000000">
      <w:r>
        <w:lastRenderedPageBreak/>
        <w:t>Šifra 04 – Sitni inventar i auto gume </w:t>
      </w:r>
    </w:p>
    <w:p w14:paraId="37EEA25A" w14:textId="77777777" w:rsidR="00246DC8" w:rsidRDefault="00000000">
      <w:r>
        <w:t xml:space="preserve">Tijekom godine smo nabavili sitnog inventara za redovno poslovanje i auto guma za službena vozila u iznosu od 9.654,24 </w:t>
      </w:r>
      <w:proofErr w:type="spellStart"/>
      <w:r>
        <w:t>eur</w:t>
      </w:r>
      <w:proofErr w:type="spellEnd"/>
      <w:r>
        <w:t xml:space="preserve"> i stavili ga u upotrebu </w:t>
      </w:r>
    </w:p>
    <w:p w14:paraId="58D72DB0" w14:textId="77777777" w:rsidR="00246DC8" w:rsidRDefault="00000000">
      <w:r>
        <w:t xml:space="preserve"> Ispravak vrijednosti sitnog inventara iznosi 45.915,37 </w:t>
      </w:r>
      <w:proofErr w:type="spellStart"/>
      <w:r>
        <w:t>eur</w:t>
      </w:r>
      <w:proofErr w:type="spellEnd"/>
      <w:r>
        <w:t>. </w:t>
      </w:r>
    </w:p>
    <w:p w14:paraId="5200A55C" w14:textId="77777777" w:rsidR="00246DC8" w:rsidRDefault="00246DC8"/>
    <w:p w14:paraId="7DD48DE3" w14:textId="77777777" w:rsidR="00246DC8"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7ED2DC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544B01"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CE43D9"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0DB78C"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4735ED"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EC8430"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197FD07" w14:textId="77777777" w:rsidR="00246DC8" w:rsidRDefault="00000000">
            <w:pPr>
              <w:keepNext/>
              <w:keepLines/>
              <w:spacing w:after="0" w:line="240" w:lineRule="auto"/>
              <w:jc w:val="center"/>
            </w:pPr>
            <w:r>
              <w:rPr>
                <w:b/>
                <w:sz w:val="18"/>
              </w:rPr>
              <w:t>Indeks (%)</w:t>
            </w:r>
          </w:p>
        </w:tc>
      </w:tr>
      <w:tr w:rsidR="00246DC8" w14:paraId="3AD9646B" w14:textId="77777777">
        <w:tblPrEx>
          <w:tblCellMar>
            <w:top w:w="0" w:type="dxa"/>
            <w:bottom w:w="0" w:type="dxa"/>
          </w:tblCellMar>
        </w:tblPrEx>
        <w:trPr>
          <w:cantSplit/>
          <w:trHeight w:val="560"/>
        </w:trPr>
        <w:tc>
          <w:tcPr>
            <w:tcW w:w="700" w:type="dxa"/>
            <w:tcMar>
              <w:top w:w="0" w:type="dxa"/>
              <w:bottom w:w="0" w:type="dxa"/>
            </w:tcMar>
            <w:vAlign w:val="center"/>
          </w:tcPr>
          <w:p w14:paraId="7A5BFDE6" w14:textId="77777777" w:rsidR="00246DC8" w:rsidRDefault="00000000">
            <w:pPr>
              <w:keepNext/>
              <w:keepLines/>
              <w:spacing w:after="0" w:line="240" w:lineRule="auto"/>
            </w:pPr>
            <w:r>
              <w:rPr>
                <w:sz w:val="18"/>
              </w:rPr>
              <w:t>05</w:t>
            </w:r>
          </w:p>
        </w:tc>
        <w:tc>
          <w:tcPr>
            <w:tcW w:w="3180" w:type="dxa"/>
            <w:tcMar>
              <w:top w:w="0" w:type="dxa"/>
              <w:bottom w:w="0" w:type="dxa"/>
            </w:tcMar>
            <w:vAlign w:val="center"/>
          </w:tcPr>
          <w:p w14:paraId="362849FB" w14:textId="77777777" w:rsidR="00246DC8" w:rsidRDefault="00000000">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42AAEB8A" w14:textId="77777777" w:rsidR="00246DC8" w:rsidRDefault="00000000">
            <w:pPr>
              <w:keepNext/>
              <w:keepLines/>
              <w:spacing w:after="0" w:line="240" w:lineRule="auto"/>
            </w:pPr>
            <w:r>
              <w:rPr>
                <w:sz w:val="18"/>
              </w:rPr>
              <w:t>05</w:t>
            </w:r>
          </w:p>
        </w:tc>
        <w:tc>
          <w:tcPr>
            <w:tcW w:w="1860" w:type="dxa"/>
            <w:tcMar>
              <w:top w:w="0" w:type="dxa"/>
              <w:bottom w:w="0" w:type="dxa"/>
            </w:tcMar>
            <w:vAlign w:val="center"/>
          </w:tcPr>
          <w:p w14:paraId="321AE04E" w14:textId="77777777" w:rsidR="00246DC8" w:rsidRDefault="00000000">
            <w:pPr>
              <w:keepNext/>
              <w:keepLines/>
              <w:spacing w:after="0" w:line="240" w:lineRule="auto"/>
              <w:jc w:val="right"/>
            </w:pPr>
            <w:r>
              <w:rPr>
                <w:sz w:val="18"/>
              </w:rPr>
              <w:t>82.638,09</w:t>
            </w:r>
          </w:p>
        </w:tc>
        <w:tc>
          <w:tcPr>
            <w:tcW w:w="1860" w:type="dxa"/>
            <w:tcMar>
              <w:top w:w="0" w:type="dxa"/>
              <w:bottom w:w="0" w:type="dxa"/>
            </w:tcMar>
            <w:vAlign w:val="center"/>
          </w:tcPr>
          <w:p w14:paraId="4C1BDBA3" w14:textId="77777777" w:rsidR="00246DC8" w:rsidRDefault="00000000">
            <w:pPr>
              <w:keepNext/>
              <w:keepLines/>
              <w:spacing w:after="0" w:line="240" w:lineRule="auto"/>
              <w:jc w:val="right"/>
            </w:pPr>
            <w:r>
              <w:rPr>
                <w:sz w:val="18"/>
              </w:rPr>
              <w:t>305.545,40</w:t>
            </w:r>
          </w:p>
        </w:tc>
        <w:tc>
          <w:tcPr>
            <w:tcW w:w="700" w:type="dxa"/>
            <w:tcMar>
              <w:top w:w="0" w:type="dxa"/>
              <w:bottom w:w="0" w:type="dxa"/>
            </w:tcMar>
            <w:vAlign w:val="center"/>
          </w:tcPr>
          <w:p w14:paraId="63C5EB1B" w14:textId="77777777" w:rsidR="00246DC8" w:rsidRDefault="00000000">
            <w:pPr>
              <w:keepNext/>
              <w:keepLines/>
              <w:spacing w:after="0" w:line="240" w:lineRule="auto"/>
              <w:jc w:val="right"/>
            </w:pPr>
            <w:r>
              <w:rPr>
                <w:sz w:val="18"/>
              </w:rPr>
              <w:t>369,7</w:t>
            </w:r>
          </w:p>
        </w:tc>
      </w:tr>
    </w:tbl>
    <w:p w14:paraId="40EE2F25" w14:textId="77777777" w:rsidR="00246DC8" w:rsidRDefault="00246DC8">
      <w:pPr>
        <w:spacing w:after="0"/>
      </w:pPr>
    </w:p>
    <w:p w14:paraId="0C9362DB" w14:textId="77777777" w:rsidR="00246DC8" w:rsidRDefault="00000000">
      <w:r>
        <w:t xml:space="preserve">Šifra 05 - Dugotrajna nefinancijska imovina u pripremi iznosi 305.545,40 </w:t>
      </w:r>
      <w:proofErr w:type="spellStart"/>
      <w:r>
        <w:t>eur</w:t>
      </w:r>
      <w:proofErr w:type="spellEnd"/>
      <w:r>
        <w:t xml:space="preserve">. Tijekom godine smo imali ulaganja u građevinske objekte u pripremi u iznosu od 229.773,56 </w:t>
      </w:r>
      <w:proofErr w:type="spellStart"/>
      <w:r>
        <w:t>eur</w:t>
      </w:r>
      <w:proofErr w:type="spellEnd"/>
      <w:r>
        <w:t xml:space="preserve"> koja se najvećim dijelom odnose na sanaciju tvrđave </w:t>
      </w:r>
      <w:proofErr w:type="spellStart"/>
      <w:r>
        <w:t>sv.Nikole</w:t>
      </w:r>
      <w:proofErr w:type="spellEnd"/>
      <w:r>
        <w:t xml:space="preserve">, te ulaganja u ostalu nematerijalnu proizvedenu imovinu u pripremi u iznosu od 8.000,00 </w:t>
      </w:r>
      <w:proofErr w:type="spellStart"/>
      <w:r>
        <w:t>eur</w:t>
      </w:r>
      <w:proofErr w:type="spellEnd"/>
      <w:r>
        <w:t xml:space="preserve"> koja se odnosi na prvu fazu monitoringa dupina.</w:t>
      </w:r>
    </w:p>
    <w:p w14:paraId="0D4418D2" w14:textId="77777777" w:rsidR="00246DC8" w:rsidRDefault="00246DC8"/>
    <w:p w14:paraId="0878D8AE" w14:textId="77777777" w:rsidR="00246DC8"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295AC9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1D3B04"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6DDDF2"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E8706A"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2D9B1B"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A41361"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884F66" w14:textId="77777777" w:rsidR="00246DC8" w:rsidRDefault="00000000">
            <w:pPr>
              <w:keepNext/>
              <w:keepLines/>
              <w:spacing w:after="0" w:line="240" w:lineRule="auto"/>
              <w:jc w:val="center"/>
            </w:pPr>
            <w:r>
              <w:rPr>
                <w:b/>
                <w:sz w:val="18"/>
              </w:rPr>
              <w:t>Indeks (%)</w:t>
            </w:r>
          </w:p>
        </w:tc>
      </w:tr>
      <w:tr w:rsidR="00246DC8" w14:paraId="65F9F6A5" w14:textId="77777777">
        <w:tblPrEx>
          <w:tblCellMar>
            <w:top w:w="0" w:type="dxa"/>
            <w:bottom w:w="0" w:type="dxa"/>
          </w:tblCellMar>
        </w:tblPrEx>
        <w:trPr>
          <w:cantSplit/>
          <w:trHeight w:val="560"/>
        </w:trPr>
        <w:tc>
          <w:tcPr>
            <w:tcW w:w="700" w:type="dxa"/>
            <w:tcMar>
              <w:top w:w="0" w:type="dxa"/>
              <w:bottom w:w="0" w:type="dxa"/>
            </w:tcMar>
            <w:vAlign w:val="center"/>
          </w:tcPr>
          <w:p w14:paraId="1AFAD8D1" w14:textId="77777777" w:rsidR="00246DC8" w:rsidRDefault="00000000">
            <w:pPr>
              <w:keepNext/>
              <w:keepLines/>
              <w:spacing w:after="0" w:line="240" w:lineRule="auto"/>
            </w:pPr>
            <w:r>
              <w:rPr>
                <w:sz w:val="18"/>
              </w:rPr>
              <w:t>06</w:t>
            </w:r>
          </w:p>
        </w:tc>
        <w:tc>
          <w:tcPr>
            <w:tcW w:w="3180" w:type="dxa"/>
            <w:tcMar>
              <w:top w:w="0" w:type="dxa"/>
              <w:bottom w:w="0" w:type="dxa"/>
            </w:tcMar>
            <w:vAlign w:val="center"/>
          </w:tcPr>
          <w:p w14:paraId="245C8C64" w14:textId="77777777" w:rsidR="00246DC8" w:rsidRDefault="00000000">
            <w:pPr>
              <w:keepNext/>
              <w:keepLines/>
              <w:spacing w:after="0" w:line="240" w:lineRule="auto"/>
            </w:pPr>
            <w:r>
              <w:rPr>
                <w:sz w:val="18"/>
              </w:rPr>
              <w:t>Proizvedena kratkotrajna imovina (šifre 061 do 065)</w:t>
            </w:r>
          </w:p>
        </w:tc>
        <w:tc>
          <w:tcPr>
            <w:tcW w:w="700" w:type="dxa"/>
            <w:tcMar>
              <w:top w:w="0" w:type="dxa"/>
              <w:bottom w:w="0" w:type="dxa"/>
            </w:tcMar>
            <w:vAlign w:val="center"/>
          </w:tcPr>
          <w:p w14:paraId="0D82903A" w14:textId="77777777" w:rsidR="00246DC8" w:rsidRDefault="00000000">
            <w:pPr>
              <w:keepNext/>
              <w:keepLines/>
              <w:spacing w:after="0" w:line="240" w:lineRule="auto"/>
            </w:pPr>
            <w:r>
              <w:rPr>
                <w:sz w:val="18"/>
              </w:rPr>
              <w:t>06</w:t>
            </w:r>
          </w:p>
        </w:tc>
        <w:tc>
          <w:tcPr>
            <w:tcW w:w="1860" w:type="dxa"/>
            <w:tcMar>
              <w:top w:w="0" w:type="dxa"/>
              <w:bottom w:w="0" w:type="dxa"/>
            </w:tcMar>
            <w:vAlign w:val="center"/>
          </w:tcPr>
          <w:p w14:paraId="64E3C7E0" w14:textId="77777777" w:rsidR="00246DC8" w:rsidRDefault="00000000">
            <w:pPr>
              <w:keepNext/>
              <w:keepLines/>
              <w:spacing w:after="0" w:line="240" w:lineRule="auto"/>
              <w:jc w:val="right"/>
            </w:pPr>
            <w:r>
              <w:rPr>
                <w:sz w:val="18"/>
              </w:rPr>
              <w:t>9.393,36</w:t>
            </w:r>
          </w:p>
        </w:tc>
        <w:tc>
          <w:tcPr>
            <w:tcW w:w="1860" w:type="dxa"/>
            <w:tcMar>
              <w:top w:w="0" w:type="dxa"/>
              <w:bottom w:w="0" w:type="dxa"/>
            </w:tcMar>
            <w:vAlign w:val="center"/>
          </w:tcPr>
          <w:p w14:paraId="1177CF2B" w14:textId="77777777" w:rsidR="00246DC8" w:rsidRDefault="00000000">
            <w:pPr>
              <w:keepNext/>
              <w:keepLines/>
              <w:spacing w:after="0" w:line="240" w:lineRule="auto"/>
              <w:jc w:val="right"/>
            </w:pPr>
            <w:r>
              <w:rPr>
                <w:sz w:val="18"/>
              </w:rPr>
              <w:t>8.509,43</w:t>
            </w:r>
          </w:p>
        </w:tc>
        <w:tc>
          <w:tcPr>
            <w:tcW w:w="700" w:type="dxa"/>
            <w:tcMar>
              <w:top w:w="0" w:type="dxa"/>
              <w:bottom w:w="0" w:type="dxa"/>
            </w:tcMar>
            <w:vAlign w:val="center"/>
          </w:tcPr>
          <w:p w14:paraId="3C536296" w14:textId="77777777" w:rsidR="00246DC8" w:rsidRDefault="00000000">
            <w:pPr>
              <w:keepNext/>
              <w:keepLines/>
              <w:spacing w:after="0" w:line="240" w:lineRule="auto"/>
              <w:jc w:val="right"/>
            </w:pPr>
            <w:r>
              <w:rPr>
                <w:sz w:val="18"/>
              </w:rPr>
              <w:t>90,6</w:t>
            </w:r>
          </w:p>
        </w:tc>
      </w:tr>
    </w:tbl>
    <w:p w14:paraId="41781632" w14:textId="77777777" w:rsidR="00246DC8" w:rsidRDefault="00246DC8">
      <w:pPr>
        <w:spacing w:after="0"/>
      </w:pPr>
    </w:p>
    <w:p w14:paraId="36F8587A" w14:textId="77777777" w:rsidR="00246DC8" w:rsidRDefault="00000000">
      <w:r>
        <w:t xml:space="preserve">Šifra 06-Proizvedena kratkotrajna imovina iznosi 8.509,43 </w:t>
      </w:r>
      <w:proofErr w:type="spellStart"/>
      <w:r>
        <w:t>eur</w:t>
      </w:r>
      <w:proofErr w:type="spellEnd"/>
      <w:r>
        <w:t xml:space="preserve"> te se odnosi na zalihe promotivnih i edukativnih materijala za preraspodjelu drugima</w:t>
      </w:r>
    </w:p>
    <w:p w14:paraId="706711C4" w14:textId="77777777" w:rsidR="00246DC8" w:rsidRDefault="00246DC8"/>
    <w:p w14:paraId="3D21770D" w14:textId="77777777" w:rsidR="00246DC8"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79BAC7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E10876"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0E6F6F"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D5C3A1"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BEA3D9"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A083B0"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2E8D832" w14:textId="77777777" w:rsidR="00246DC8" w:rsidRDefault="00000000">
            <w:pPr>
              <w:keepNext/>
              <w:keepLines/>
              <w:spacing w:after="0" w:line="240" w:lineRule="auto"/>
              <w:jc w:val="center"/>
            </w:pPr>
            <w:r>
              <w:rPr>
                <w:b/>
                <w:sz w:val="18"/>
              </w:rPr>
              <w:t>Indeks (%)</w:t>
            </w:r>
          </w:p>
        </w:tc>
      </w:tr>
      <w:tr w:rsidR="00246DC8" w14:paraId="0CB9D791" w14:textId="77777777">
        <w:tblPrEx>
          <w:tblCellMar>
            <w:top w:w="0" w:type="dxa"/>
            <w:bottom w:w="0" w:type="dxa"/>
          </w:tblCellMar>
        </w:tblPrEx>
        <w:trPr>
          <w:cantSplit/>
          <w:trHeight w:val="560"/>
        </w:trPr>
        <w:tc>
          <w:tcPr>
            <w:tcW w:w="700" w:type="dxa"/>
            <w:tcMar>
              <w:top w:w="0" w:type="dxa"/>
              <w:bottom w:w="0" w:type="dxa"/>
            </w:tcMar>
            <w:vAlign w:val="center"/>
          </w:tcPr>
          <w:p w14:paraId="0D77574D" w14:textId="77777777" w:rsidR="00246DC8" w:rsidRDefault="00000000">
            <w:pPr>
              <w:keepNext/>
              <w:keepLines/>
              <w:spacing w:after="0" w:line="240" w:lineRule="auto"/>
            </w:pPr>
            <w:r>
              <w:rPr>
                <w:sz w:val="18"/>
              </w:rPr>
              <w:t>11</w:t>
            </w:r>
          </w:p>
        </w:tc>
        <w:tc>
          <w:tcPr>
            <w:tcW w:w="3180" w:type="dxa"/>
            <w:tcMar>
              <w:top w:w="0" w:type="dxa"/>
              <w:bottom w:w="0" w:type="dxa"/>
            </w:tcMar>
            <w:vAlign w:val="center"/>
          </w:tcPr>
          <w:p w14:paraId="365CCB90" w14:textId="77777777" w:rsidR="00246DC8"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20FA1BB2" w14:textId="77777777" w:rsidR="00246DC8" w:rsidRDefault="00000000">
            <w:pPr>
              <w:keepNext/>
              <w:keepLines/>
              <w:spacing w:after="0" w:line="240" w:lineRule="auto"/>
            </w:pPr>
            <w:r>
              <w:rPr>
                <w:sz w:val="18"/>
              </w:rPr>
              <w:t>11</w:t>
            </w:r>
          </w:p>
        </w:tc>
        <w:tc>
          <w:tcPr>
            <w:tcW w:w="1860" w:type="dxa"/>
            <w:tcMar>
              <w:top w:w="0" w:type="dxa"/>
              <w:bottom w:w="0" w:type="dxa"/>
            </w:tcMar>
            <w:vAlign w:val="center"/>
          </w:tcPr>
          <w:p w14:paraId="360540F9" w14:textId="77777777" w:rsidR="00246DC8" w:rsidRDefault="00000000">
            <w:pPr>
              <w:keepNext/>
              <w:keepLines/>
              <w:spacing w:after="0" w:line="240" w:lineRule="auto"/>
              <w:jc w:val="right"/>
            </w:pPr>
            <w:r>
              <w:rPr>
                <w:sz w:val="18"/>
              </w:rPr>
              <w:t>79,05</w:t>
            </w:r>
          </w:p>
        </w:tc>
        <w:tc>
          <w:tcPr>
            <w:tcW w:w="1860" w:type="dxa"/>
            <w:tcMar>
              <w:top w:w="0" w:type="dxa"/>
              <w:bottom w:w="0" w:type="dxa"/>
            </w:tcMar>
            <w:vAlign w:val="center"/>
          </w:tcPr>
          <w:p w14:paraId="029A6AF9" w14:textId="77777777" w:rsidR="00246DC8" w:rsidRDefault="00000000">
            <w:pPr>
              <w:keepNext/>
              <w:keepLines/>
              <w:spacing w:after="0" w:line="240" w:lineRule="auto"/>
              <w:jc w:val="right"/>
            </w:pPr>
            <w:r>
              <w:rPr>
                <w:sz w:val="18"/>
              </w:rPr>
              <w:t>241,30</w:t>
            </w:r>
          </w:p>
        </w:tc>
        <w:tc>
          <w:tcPr>
            <w:tcW w:w="700" w:type="dxa"/>
            <w:tcMar>
              <w:top w:w="0" w:type="dxa"/>
              <w:bottom w:w="0" w:type="dxa"/>
            </w:tcMar>
            <w:vAlign w:val="center"/>
          </w:tcPr>
          <w:p w14:paraId="7906961D" w14:textId="77777777" w:rsidR="00246DC8" w:rsidRDefault="00000000">
            <w:pPr>
              <w:keepNext/>
              <w:keepLines/>
              <w:spacing w:after="0" w:line="240" w:lineRule="auto"/>
              <w:jc w:val="right"/>
            </w:pPr>
            <w:r>
              <w:rPr>
                <w:sz w:val="18"/>
              </w:rPr>
              <w:t>305,2</w:t>
            </w:r>
          </w:p>
        </w:tc>
      </w:tr>
    </w:tbl>
    <w:p w14:paraId="508F97FD" w14:textId="77777777" w:rsidR="00246DC8" w:rsidRDefault="00246DC8">
      <w:pPr>
        <w:spacing w:after="0"/>
      </w:pPr>
    </w:p>
    <w:p w14:paraId="2FC6953C" w14:textId="77777777" w:rsidR="00246DC8" w:rsidRDefault="00000000">
      <w:r>
        <w:t xml:space="preserve">Iznos od 241,30 </w:t>
      </w:r>
      <w:proofErr w:type="spellStart"/>
      <w:r>
        <w:t>eur</w:t>
      </w:r>
      <w:proofErr w:type="spellEnd"/>
      <w:r>
        <w:t xml:space="preserve"> odnosi se na novac u blagajni </w:t>
      </w:r>
      <w:proofErr w:type="spellStart"/>
      <w:r>
        <w:t>Posjetiteljskog</w:t>
      </w:r>
      <w:proofErr w:type="spellEnd"/>
      <w:r>
        <w:t xml:space="preserve"> centra</w:t>
      </w:r>
    </w:p>
    <w:p w14:paraId="7057EDD8" w14:textId="77777777" w:rsidR="00246DC8" w:rsidRDefault="00246DC8"/>
    <w:p w14:paraId="784C6982" w14:textId="77777777" w:rsidR="00246DC8" w:rsidRDefault="00000000">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0DB9CB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788BC0"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961166"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266F4B"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883FD4"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05689C"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8ACBD0" w14:textId="77777777" w:rsidR="00246DC8" w:rsidRDefault="00000000">
            <w:pPr>
              <w:keepNext/>
              <w:keepLines/>
              <w:spacing w:after="0" w:line="240" w:lineRule="auto"/>
              <w:jc w:val="center"/>
            </w:pPr>
            <w:r>
              <w:rPr>
                <w:b/>
                <w:sz w:val="18"/>
              </w:rPr>
              <w:t>Indeks (%)</w:t>
            </w:r>
          </w:p>
        </w:tc>
      </w:tr>
      <w:tr w:rsidR="00246DC8" w14:paraId="713C7844" w14:textId="77777777">
        <w:tblPrEx>
          <w:tblCellMar>
            <w:top w:w="0" w:type="dxa"/>
            <w:bottom w:w="0" w:type="dxa"/>
          </w:tblCellMar>
        </w:tblPrEx>
        <w:trPr>
          <w:cantSplit/>
          <w:trHeight w:val="560"/>
        </w:trPr>
        <w:tc>
          <w:tcPr>
            <w:tcW w:w="700" w:type="dxa"/>
            <w:tcMar>
              <w:top w:w="0" w:type="dxa"/>
              <w:bottom w:w="0" w:type="dxa"/>
            </w:tcMar>
            <w:vAlign w:val="center"/>
          </w:tcPr>
          <w:p w14:paraId="2BC7488C" w14:textId="77777777" w:rsidR="00246DC8" w:rsidRDefault="00000000">
            <w:pPr>
              <w:keepNext/>
              <w:keepLines/>
              <w:spacing w:after="0" w:line="240" w:lineRule="auto"/>
            </w:pPr>
            <w:r>
              <w:rPr>
                <w:sz w:val="18"/>
              </w:rPr>
              <w:t>12</w:t>
            </w:r>
          </w:p>
        </w:tc>
        <w:tc>
          <w:tcPr>
            <w:tcW w:w="3180" w:type="dxa"/>
            <w:tcMar>
              <w:top w:w="0" w:type="dxa"/>
              <w:bottom w:w="0" w:type="dxa"/>
            </w:tcMar>
            <w:vAlign w:val="center"/>
          </w:tcPr>
          <w:p w14:paraId="1736EC24" w14:textId="77777777" w:rsidR="00246DC8" w:rsidRDefault="00000000">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310DED48" w14:textId="77777777" w:rsidR="00246DC8" w:rsidRDefault="00000000">
            <w:pPr>
              <w:keepNext/>
              <w:keepLines/>
              <w:spacing w:after="0" w:line="240" w:lineRule="auto"/>
            </w:pPr>
            <w:r>
              <w:rPr>
                <w:sz w:val="18"/>
              </w:rPr>
              <w:t>12</w:t>
            </w:r>
          </w:p>
        </w:tc>
        <w:tc>
          <w:tcPr>
            <w:tcW w:w="1860" w:type="dxa"/>
            <w:tcMar>
              <w:top w:w="0" w:type="dxa"/>
              <w:bottom w:w="0" w:type="dxa"/>
            </w:tcMar>
            <w:vAlign w:val="center"/>
          </w:tcPr>
          <w:p w14:paraId="7E54B294" w14:textId="77777777" w:rsidR="00246DC8" w:rsidRDefault="00000000">
            <w:pPr>
              <w:keepNext/>
              <w:keepLines/>
              <w:spacing w:after="0" w:line="240" w:lineRule="auto"/>
              <w:jc w:val="right"/>
            </w:pPr>
            <w:r>
              <w:rPr>
                <w:sz w:val="18"/>
              </w:rPr>
              <w:t>12.385,31</w:t>
            </w:r>
          </w:p>
        </w:tc>
        <w:tc>
          <w:tcPr>
            <w:tcW w:w="1860" w:type="dxa"/>
            <w:tcMar>
              <w:top w:w="0" w:type="dxa"/>
              <w:bottom w:w="0" w:type="dxa"/>
            </w:tcMar>
            <w:vAlign w:val="center"/>
          </w:tcPr>
          <w:p w14:paraId="1253C64A" w14:textId="77777777" w:rsidR="00246DC8" w:rsidRDefault="00000000">
            <w:pPr>
              <w:keepNext/>
              <w:keepLines/>
              <w:spacing w:after="0" w:line="240" w:lineRule="auto"/>
              <w:jc w:val="right"/>
            </w:pPr>
            <w:r>
              <w:rPr>
                <w:sz w:val="18"/>
              </w:rPr>
              <w:t>12.293,60</w:t>
            </w:r>
          </w:p>
        </w:tc>
        <w:tc>
          <w:tcPr>
            <w:tcW w:w="700" w:type="dxa"/>
            <w:tcMar>
              <w:top w:w="0" w:type="dxa"/>
              <w:bottom w:w="0" w:type="dxa"/>
            </w:tcMar>
            <w:vAlign w:val="center"/>
          </w:tcPr>
          <w:p w14:paraId="32EAB55D" w14:textId="77777777" w:rsidR="00246DC8" w:rsidRDefault="00000000">
            <w:pPr>
              <w:keepNext/>
              <w:keepLines/>
              <w:spacing w:after="0" w:line="240" w:lineRule="auto"/>
              <w:jc w:val="right"/>
            </w:pPr>
            <w:r>
              <w:rPr>
                <w:sz w:val="18"/>
              </w:rPr>
              <w:t>99,3</w:t>
            </w:r>
          </w:p>
        </w:tc>
      </w:tr>
    </w:tbl>
    <w:p w14:paraId="37DEAD7C" w14:textId="77777777" w:rsidR="00246DC8" w:rsidRDefault="00246DC8">
      <w:pPr>
        <w:spacing w:after="0"/>
      </w:pPr>
    </w:p>
    <w:p w14:paraId="74B22D5C" w14:textId="77777777" w:rsidR="00246DC8" w:rsidRDefault="00000000">
      <w:r>
        <w:t xml:space="preserve">Šifra 12 – depoziti, </w:t>
      </w:r>
      <w:proofErr w:type="spellStart"/>
      <w:r>
        <w:t>jamčevni</w:t>
      </w:r>
      <w:proofErr w:type="spellEnd"/>
      <w:r>
        <w:t xml:space="preserve"> </w:t>
      </w:r>
      <w:proofErr w:type="spellStart"/>
      <w:r>
        <w:t>polozi</w:t>
      </w:r>
      <w:proofErr w:type="spellEnd"/>
      <w:r>
        <w:t xml:space="preserve"> i potraživanja od zaposlenih te za više plaćene poreze i ostalo u iznosu od 12.293,60 </w:t>
      </w:r>
      <w:proofErr w:type="spellStart"/>
      <w:r>
        <w:t>eur</w:t>
      </w:r>
      <w:proofErr w:type="spellEnd"/>
      <w:r>
        <w:t xml:space="preserve"> koje se odnosi  na </w:t>
      </w:r>
    </w:p>
    <w:p w14:paraId="72830EEA" w14:textId="77777777" w:rsidR="00246DC8" w:rsidRDefault="00000000">
      <w:r>
        <w:t xml:space="preserve">-      48,77 </w:t>
      </w:r>
      <w:proofErr w:type="spellStart"/>
      <w:r>
        <w:t>eur</w:t>
      </w:r>
      <w:proofErr w:type="spellEnd"/>
      <w:r>
        <w:t xml:space="preserve"> potraživanja od zaposlenih za više isplaćenu naknadu bolovanja  </w:t>
      </w:r>
    </w:p>
    <w:p w14:paraId="28E027D0" w14:textId="77777777" w:rsidR="00246DC8" w:rsidRDefault="00000000">
      <w:r>
        <w:t xml:space="preserve">-      180,14 </w:t>
      </w:r>
      <w:proofErr w:type="spellStart"/>
      <w:r>
        <w:t>eur</w:t>
      </w:r>
      <w:proofErr w:type="spellEnd"/>
      <w:r>
        <w:t xml:space="preserve"> potraživanja za više plaćen porez na dohodak </w:t>
      </w:r>
    </w:p>
    <w:p w14:paraId="3A641354" w14:textId="77777777" w:rsidR="00246DC8" w:rsidRDefault="00000000">
      <w:r>
        <w:t xml:space="preserve">-      12.064,69 </w:t>
      </w:r>
      <w:proofErr w:type="spellStart"/>
      <w:r>
        <w:t>eur</w:t>
      </w:r>
      <w:proofErr w:type="spellEnd"/>
      <w:r>
        <w:t xml:space="preserve"> potraživanja i to; 678,38 </w:t>
      </w:r>
      <w:proofErr w:type="spellStart"/>
      <w:r>
        <w:t>eur</w:t>
      </w:r>
      <w:proofErr w:type="spellEnd"/>
      <w:r>
        <w:t xml:space="preserve"> od HZZO za isplate naknade radnicima za bolovanja, 256,44 </w:t>
      </w:r>
      <w:proofErr w:type="spellStart"/>
      <w:r>
        <w:t>eur</w:t>
      </w:r>
      <w:proofErr w:type="spellEnd"/>
      <w:r>
        <w:t xml:space="preserve"> potraživanja od HZZO za obvezne prethodne zdravstvene preglede radnika,  11.129,37 </w:t>
      </w:r>
      <w:proofErr w:type="spellStart"/>
      <w:r>
        <w:t>eur</w:t>
      </w:r>
      <w:proofErr w:type="spellEnd"/>
      <w:r>
        <w:t xml:space="preserve"> potraživanja od HEP Šibenik temeljem Ugovora o priključenju, 0,49 </w:t>
      </w:r>
      <w:proofErr w:type="spellStart"/>
      <w:r>
        <w:t>eur</w:t>
      </w:r>
      <w:proofErr w:type="spellEnd"/>
      <w:r>
        <w:t xml:space="preserve"> potraživanje za predujam HEP Elektra i 0,01 </w:t>
      </w:r>
      <w:proofErr w:type="spellStart"/>
      <w:r>
        <w:t>eur</w:t>
      </w:r>
      <w:proofErr w:type="spellEnd"/>
      <w:r>
        <w:t xml:space="preserve"> potraživanje za više plaćenu robu od strane JYSK d.o.o.</w:t>
      </w:r>
    </w:p>
    <w:p w14:paraId="2C466345" w14:textId="77777777" w:rsidR="00246DC8" w:rsidRDefault="00246DC8"/>
    <w:p w14:paraId="235B1B2B" w14:textId="77777777" w:rsidR="00246DC8"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2F451D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2E16EF"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32D89D"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AD00BC"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021651"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1F2273"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798DE4" w14:textId="77777777" w:rsidR="00246DC8" w:rsidRDefault="00000000">
            <w:pPr>
              <w:keepNext/>
              <w:keepLines/>
              <w:spacing w:after="0" w:line="240" w:lineRule="auto"/>
              <w:jc w:val="center"/>
            </w:pPr>
            <w:r>
              <w:rPr>
                <w:b/>
                <w:sz w:val="18"/>
              </w:rPr>
              <w:t>Indeks (%)</w:t>
            </w:r>
          </w:p>
        </w:tc>
      </w:tr>
      <w:tr w:rsidR="00246DC8" w14:paraId="26DA9014" w14:textId="77777777">
        <w:tblPrEx>
          <w:tblCellMar>
            <w:top w:w="0" w:type="dxa"/>
            <w:bottom w:w="0" w:type="dxa"/>
          </w:tblCellMar>
        </w:tblPrEx>
        <w:trPr>
          <w:cantSplit/>
          <w:trHeight w:val="560"/>
        </w:trPr>
        <w:tc>
          <w:tcPr>
            <w:tcW w:w="700" w:type="dxa"/>
            <w:tcMar>
              <w:top w:w="0" w:type="dxa"/>
              <w:bottom w:w="0" w:type="dxa"/>
            </w:tcMar>
            <w:vAlign w:val="center"/>
          </w:tcPr>
          <w:p w14:paraId="0998D1A2" w14:textId="77777777" w:rsidR="00246DC8" w:rsidRDefault="00000000">
            <w:pPr>
              <w:keepNext/>
              <w:keepLines/>
              <w:spacing w:after="0" w:line="240" w:lineRule="auto"/>
            </w:pPr>
            <w:r>
              <w:rPr>
                <w:sz w:val="18"/>
              </w:rPr>
              <w:t>163</w:t>
            </w:r>
          </w:p>
        </w:tc>
        <w:tc>
          <w:tcPr>
            <w:tcW w:w="3180" w:type="dxa"/>
            <w:tcMar>
              <w:top w:w="0" w:type="dxa"/>
              <w:bottom w:w="0" w:type="dxa"/>
            </w:tcMar>
            <w:vAlign w:val="center"/>
          </w:tcPr>
          <w:p w14:paraId="46AEE0FF" w14:textId="77777777" w:rsidR="00246DC8" w:rsidRDefault="00000000">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3DFA6E1E" w14:textId="77777777" w:rsidR="00246DC8" w:rsidRDefault="00000000">
            <w:pPr>
              <w:keepNext/>
              <w:keepLines/>
              <w:spacing w:after="0" w:line="240" w:lineRule="auto"/>
            </w:pPr>
            <w:r>
              <w:rPr>
                <w:sz w:val="18"/>
              </w:rPr>
              <w:t>163</w:t>
            </w:r>
          </w:p>
        </w:tc>
        <w:tc>
          <w:tcPr>
            <w:tcW w:w="1860" w:type="dxa"/>
            <w:tcMar>
              <w:top w:w="0" w:type="dxa"/>
              <w:bottom w:w="0" w:type="dxa"/>
            </w:tcMar>
            <w:vAlign w:val="center"/>
          </w:tcPr>
          <w:p w14:paraId="4B5F3E07" w14:textId="77777777" w:rsidR="00246DC8" w:rsidRDefault="00000000">
            <w:pPr>
              <w:keepNext/>
              <w:keepLines/>
              <w:spacing w:after="0" w:line="240" w:lineRule="auto"/>
              <w:jc w:val="right"/>
            </w:pPr>
            <w:r>
              <w:rPr>
                <w:sz w:val="18"/>
              </w:rPr>
              <w:t>0,00</w:t>
            </w:r>
          </w:p>
        </w:tc>
        <w:tc>
          <w:tcPr>
            <w:tcW w:w="1860" w:type="dxa"/>
            <w:tcMar>
              <w:top w:w="0" w:type="dxa"/>
              <w:bottom w:w="0" w:type="dxa"/>
            </w:tcMar>
            <w:vAlign w:val="center"/>
          </w:tcPr>
          <w:p w14:paraId="1FDB772D" w14:textId="77777777" w:rsidR="00246DC8" w:rsidRDefault="00000000">
            <w:pPr>
              <w:keepNext/>
              <w:keepLines/>
              <w:spacing w:after="0" w:line="240" w:lineRule="auto"/>
              <w:jc w:val="right"/>
            </w:pPr>
            <w:r>
              <w:rPr>
                <w:sz w:val="18"/>
              </w:rPr>
              <w:t>82.686,31</w:t>
            </w:r>
          </w:p>
        </w:tc>
        <w:tc>
          <w:tcPr>
            <w:tcW w:w="700" w:type="dxa"/>
            <w:tcMar>
              <w:top w:w="0" w:type="dxa"/>
              <w:bottom w:w="0" w:type="dxa"/>
            </w:tcMar>
            <w:vAlign w:val="center"/>
          </w:tcPr>
          <w:p w14:paraId="4177AAA7" w14:textId="77777777" w:rsidR="00246DC8" w:rsidRDefault="00000000">
            <w:pPr>
              <w:keepNext/>
              <w:keepLines/>
              <w:spacing w:after="0" w:line="240" w:lineRule="auto"/>
              <w:jc w:val="right"/>
            </w:pPr>
            <w:r>
              <w:rPr>
                <w:sz w:val="18"/>
              </w:rPr>
              <w:t>-</w:t>
            </w:r>
          </w:p>
        </w:tc>
      </w:tr>
    </w:tbl>
    <w:p w14:paraId="29D606B7" w14:textId="77777777" w:rsidR="00246DC8" w:rsidRDefault="00246DC8">
      <w:pPr>
        <w:spacing w:after="0"/>
      </w:pPr>
    </w:p>
    <w:p w14:paraId="12CC5DD8" w14:textId="77777777" w:rsidR="00246DC8" w:rsidRDefault="00000000">
      <w:r>
        <w:t xml:space="preserve">-      Šifra 163 – Potraživanja za pomoći iz inozemstva i od subjekata unutar općeg proračuna u iznosu od 82.686,31 </w:t>
      </w:r>
      <w:proofErr w:type="spellStart"/>
      <w:r>
        <w:t>eur</w:t>
      </w:r>
      <w:proofErr w:type="spellEnd"/>
      <w:r>
        <w:t xml:space="preserve"> a koja se odnose na potraživanje za drugo izvještajno razdoblje za projekt </w:t>
      </w:r>
      <w:proofErr w:type="spellStart"/>
      <w:r>
        <w:t>Interreg</w:t>
      </w:r>
      <w:proofErr w:type="spellEnd"/>
      <w:r>
        <w:t xml:space="preserve"> </w:t>
      </w:r>
      <w:proofErr w:type="spellStart"/>
      <w:r>
        <w:t>Ipa</w:t>
      </w:r>
      <w:proofErr w:type="spellEnd"/>
      <w:r>
        <w:t xml:space="preserve"> </w:t>
      </w:r>
      <w:proofErr w:type="spellStart"/>
      <w:r>
        <w:t>Adrion</w:t>
      </w:r>
      <w:proofErr w:type="spellEnd"/>
      <w:r>
        <w:t xml:space="preserve"> </w:t>
      </w:r>
      <w:proofErr w:type="spellStart"/>
      <w:r>
        <w:t>BlueQ</w:t>
      </w:r>
      <w:proofErr w:type="spellEnd"/>
      <w:r>
        <w:t xml:space="preserve"> u iznosu od 29.311,31 </w:t>
      </w:r>
      <w:proofErr w:type="spellStart"/>
      <w:r>
        <w:t>eur</w:t>
      </w:r>
      <w:proofErr w:type="spellEnd"/>
      <w:r>
        <w:t xml:space="preserve"> i potraživanje od Fonda za zaštitu okoliša i energetsku učinkovitost u iznosu od 53.375,00 </w:t>
      </w:r>
      <w:proofErr w:type="spellStart"/>
      <w:r>
        <w:t>eur</w:t>
      </w:r>
      <w:proofErr w:type="spellEnd"/>
      <w:r>
        <w:t xml:space="preserve"> temeljem sklopljenog ugovora</w:t>
      </w:r>
    </w:p>
    <w:p w14:paraId="4538E642" w14:textId="77777777" w:rsidR="00246DC8" w:rsidRDefault="00246DC8"/>
    <w:p w14:paraId="32E6540F" w14:textId="77777777" w:rsidR="00246DC8"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28BC9B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33945F"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CFE0F1"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F574FC"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95D5EB"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3C6147"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6CB085" w14:textId="77777777" w:rsidR="00246DC8" w:rsidRDefault="00000000">
            <w:pPr>
              <w:keepNext/>
              <w:keepLines/>
              <w:spacing w:after="0" w:line="240" w:lineRule="auto"/>
              <w:jc w:val="center"/>
            </w:pPr>
            <w:r>
              <w:rPr>
                <w:b/>
                <w:sz w:val="18"/>
              </w:rPr>
              <w:t>Indeks (%)</w:t>
            </w:r>
          </w:p>
        </w:tc>
      </w:tr>
      <w:tr w:rsidR="00246DC8" w14:paraId="2B3F6558" w14:textId="77777777">
        <w:tblPrEx>
          <w:tblCellMar>
            <w:top w:w="0" w:type="dxa"/>
            <w:bottom w:w="0" w:type="dxa"/>
          </w:tblCellMar>
        </w:tblPrEx>
        <w:trPr>
          <w:cantSplit/>
          <w:trHeight w:val="560"/>
        </w:trPr>
        <w:tc>
          <w:tcPr>
            <w:tcW w:w="700" w:type="dxa"/>
            <w:tcMar>
              <w:top w:w="0" w:type="dxa"/>
              <w:bottom w:w="0" w:type="dxa"/>
            </w:tcMar>
            <w:vAlign w:val="center"/>
          </w:tcPr>
          <w:p w14:paraId="66B8D8D4" w14:textId="77777777" w:rsidR="00246DC8" w:rsidRDefault="00000000">
            <w:pPr>
              <w:keepNext/>
              <w:keepLines/>
              <w:spacing w:after="0" w:line="240" w:lineRule="auto"/>
            </w:pPr>
            <w:r>
              <w:rPr>
                <w:sz w:val="18"/>
              </w:rPr>
              <w:t>164</w:t>
            </w:r>
          </w:p>
        </w:tc>
        <w:tc>
          <w:tcPr>
            <w:tcW w:w="3180" w:type="dxa"/>
            <w:tcMar>
              <w:top w:w="0" w:type="dxa"/>
              <w:bottom w:w="0" w:type="dxa"/>
            </w:tcMar>
            <w:vAlign w:val="center"/>
          </w:tcPr>
          <w:p w14:paraId="5C632564" w14:textId="77777777" w:rsidR="00246DC8" w:rsidRDefault="00000000">
            <w:pPr>
              <w:keepNext/>
              <w:keepLines/>
              <w:spacing w:after="0" w:line="240" w:lineRule="auto"/>
            </w:pPr>
            <w:r>
              <w:rPr>
                <w:sz w:val="18"/>
              </w:rPr>
              <w:t>Potraživanja za prihode od imovine</w:t>
            </w:r>
          </w:p>
        </w:tc>
        <w:tc>
          <w:tcPr>
            <w:tcW w:w="700" w:type="dxa"/>
            <w:tcMar>
              <w:top w:w="0" w:type="dxa"/>
              <w:bottom w:w="0" w:type="dxa"/>
            </w:tcMar>
            <w:vAlign w:val="center"/>
          </w:tcPr>
          <w:p w14:paraId="629E4824" w14:textId="77777777" w:rsidR="00246DC8" w:rsidRDefault="00000000">
            <w:pPr>
              <w:keepNext/>
              <w:keepLines/>
              <w:spacing w:after="0" w:line="240" w:lineRule="auto"/>
            </w:pPr>
            <w:r>
              <w:rPr>
                <w:sz w:val="18"/>
              </w:rPr>
              <w:t>164</w:t>
            </w:r>
          </w:p>
        </w:tc>
        <w:tc>
          <w:tcPr>
            <w:tcW w:w="1860" w:type="dxa"/>
            <w:tcMar>
              <w:top w:w="0" w:type="dxa"/>
              <w:bottom w:w="0" w:type="dxa"/>
            </w:tcMar>
            <w:vAlign w:val="center"/>
          </w:tcPr>
          <w:p w14:paraId="6D426C9C" w14:textId="77777777" w:rsidR="00246DC8" w:rsidRDefault="00000000">
            <w:pPr>
              <w:keepNext/>
              <w:keepLines/>
              <w:spacing w:after="0" w:line="240" w:lineRule="auto"/>
              <w:jc w:val="right"/>
            </w:pPr>
            <w:r>
              <w:rPr>
                <w:sz w:val="18"/>
              </w:rPr>
              <w:t>530,89</w:t>
            </w:r>
          </w:p>
        </w:tc>
        <w:tc>
          <w:tcPr>
            <w:tcW w:w="1860" w:type="dxa"/>
            <w:tcMar>
              <w:top w:w="0" w:type="dxa"/>
              <w:bottom w:w="0" w:type="dxa"/>
            </w:tcMar>
            <w:vAlign w:val="center"/>
          </w:tcPr>
          <w:p w14:paraId="284D8D37" w14:textId="77777777" w:rsidR="00246DC8" w:rsidRDefault="00000000">
            <w:pPr>
              <w:keepNext/>
              <w:keepLines/>
              <w:spacing w:after="0" w:line="240" w:lineRule="auto"/>
              <w:jc w:val="right"/>
            </w:pPr>
            <w:r>
              <w:rPr>
                <w:sz w:val="18"/>
              </w:rPr>
              <w:t>530,89</w:t>
            </w:r>
          </w:p>
        </w:tc>
        <w:tc>
          <w:tcPr>
            <w:tcW w:w="700" w:type="dxa"/>
            <w:tcMar>
              <w:top w:w="0" w:type="dxa"/>
              <w:bottom w:w="0" w:type="dxa"/>
            </w:tcMar>
            <w:vAlign w:val="center"/>
          </w:tcPr>
          <w:p w14:paraId="422F4A3A" w14:textId="77777777" w:rsidR="00246DC8" w:rsidRDefault="00000000">
            <w:pPr>
              <w:keepNext/>
              <w:keepLines/>
              <w:spacing w:after="0" w:line="240" w:lineRule="auto"/>
              <w:jc w:val="right"/>
            </w:pPr>
            <w:r>
              <w:rPr>
                <w:sz w:val="18"/>
              </w:rPr>
              <w:t>100</w:t>
            </w:r>
          </w:p>
        </w:tc>
      </w:tr>
    </w:tbl>
    <w:p w14:paraId="3A1FA561" w14:textId="77777777" w:rsidR="00246DC8" w:rsidRDefault="00246DC8">
      <w:pPr>
        <w:spacing w:after="0"/>
      </w:pPr>
    </w:p>
    <w:p w14:paraId="6B184DDB" w14:textId="77777777" w:rsidR="00246DC8" w:rsidRDefault="00000000">
      <w:r>
        <w:t xml:space="preserve">Šifra 164 - Potraživanja za prihode od imovine u iznosu od 530,89 </w:t>
      </w:r>
      <w:proofErr w:type="spellStart"/>
      <w:r>
        <w:t>eur</w:t>
      </w:r>
      <w:proofErr w:type="spellEnd"/>
      <w:r>
        <w:t xml:space="preserve"> – odnose se na potraživanja temeljem izdanih računa za izdana koncesijska odobrenja, a koja nisu plaćena. Neplaćeni račun se odnosi na Šibenska tribina 530,89 </w:t>
      </w:r>
      <w:proofErr w:type="spellStart"/>
      <w:r>
        <w:t>eur</w:t>
      </w:r>
      <w:proofErr w:type="spellEnd"/>
      <w:r>
        <w:t> </w:t>
      </w:r>
    </w:p>
    <w:p w14:paraId="1E6FBFAD" w14:textId="77777777" w:rsidR="00246DC8" w:rsidRDefault="00000000">
      <w:r>
        <w:t> </w:t>
      </w:r>
    </w:p>
    <w:p w14:paraId="4018FFBA" w14:textId="77777777" w:rsidR="00246DC8" w:rsidRDefault="00246DC8"/>
    <w:p w14:paraId="1A175F09" w14:textId="77777777" w:rsidR="00246DC8"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7C03CD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A5954B"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5D1A7E"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CE08C0"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327156"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32C3F1"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93A3E8" w14:textId="77777777" w:rsidR="00246DC8" w:rsidRDefault="00000000">
            <w:pPr>
              <w:keepNext/>
              <w:keepLines/>
              <w:spacing w:after="0" w:line="240" w:lineRule="auto"/>
              <w:jc w:val="center"/>
            </w:pPr>
            <w:r>
              <w:rPr>
                <w:b/>
                <w:sz w:val="18"/>
              </w:rPr>
              <w:t>Indeks (%)</w:t>
            </w:r>
          </w:p>
        </w:tc>
      </w:tr>
      <w:tr w:rsidR="00246DC8" w14:paraId="4DF37FC2" w14:textId="77777777">
        <w:tblPrEx>
          <w:tblCellMar>
            <w:top w:w="0" w:type="dxa"/>
            <w:bottom w:w="0" w:type="dxa"/>
          </w:tblCellMar>
        </w:tblPrEx>
        <w:trPr>
          <w:cantSplit/>
          <w:trHeight w:val="560"/>
        </w:trPr>
        <w:tc>
          <w:tcPr>
            <w:tcW w:w="700" w:type="dxa"/>
            <w:tcMar>
              <w:top w:w="0" w:type="dxa"/>
              <w:bottom w:w="0" w:type="dxa"/>
            </w:tcMar>
            <w:vAlign w:val="center"/>
          </w:tcPr>
          <w:p w14:paraId="38E8E562" w14:textId="77777777" w:rsidR="00246DC8" w:rsidRDefault="00000000">
            <w:pPr>
              <w:keepNext/>
              <w:keepLines/>
              <w:spacing w:after="0" w:line="240" w:lineRule="auto"/>
            </w:pPr>
            <w:r>
              <w:rPr>
                <w:sz w:val="18"/>
              </w:rPr>
              <w:t>165</w:t>
            </w:r>
          </w:p>
        </w:tc>
        <w:tc>
          <w:tcPr>
            <w:tcW w:w="3180" w:type="dxa"/>
            <w:tcMar>
              <w:top w:w="0" w:type="dxa"/>
              <w:bottom w:w="0" w:type="dxa"/>
            </w:tcMar>
            <w:vAlign w:val="center"/>
          </w:tcPr>
          <w:p w14:paraId="59B4C0BC" w14:textId="77777777" w:rsidR="00246DC8"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0652C7DD" w14:textId="77777777" w:rsidR="00246DC8" w:rsidRDefault="00000000">
            <w:pPr>
              <w:keepNext/>
              <w:keepLines/>
              <w:spacing w:after="0" w:line="240" w:lineRule="auto"/>
            </w:pPr>
            <w:r>
              <w:rPr>
                <w:sz w:val="18"/>
              </w:rPr>
              <w:t>165</w:t>
            </w:r>
          </w:p>
        </w:tc>
        <w:tc>
          <w:tcPr>
            <w:tcW w:w="1860" w:type="dxa"/>
            <w:tcMar>
              <w:top w:w="0" w:type="dxa"/>
              <w:bottom w:w="0" w:type="dxa"/>
            </w:tcMar>
            <w:vAlign w:val="center"/>
          </w:tcPr>
          <w:p w14:paraId="30CA1B6A" w14:textId="77777777" w:rsidR="00246DC8" w:rsidRDefault="00000000">
            <w:pPr>
              <w:keepNext/>
              <w:keepLines/>
              <w:spacing w:after="0" w:line="240" w:lineRule="auto"/>
              <w:jc w:val="right"/>
            </w:pPr>
            <w:r>
              <w:rPr>
                <w:sz w:val="18"/>
              </w:rPr>
              <w:t>49,30</w:t>
            </w:r>
          </w:p>
        </w:tc>
        <w:tc>
          <w:tcPr>
            <w:tcW w:w="1860" w:type="dxa"/>
            <w:tcMar>
              <w:top w:w="0" w:type="dxa"/>
              <w:bottom w:w="0" w:type="dxa"/>
            </w:tcMar>
            <w:vAlign w:val="center"/>
          </w:tcPr>
          <w:p w14:paraId="548A78D7" w14:textId="77777777" w:rsidR="00246DC8" w:rsidRDefault="00000000">
            <w:pPr>
              <w:keepNext/>
              <w:keepLines/>
              <w:spacing w:after="0" w:line="240" w:lineRule="auto"/>
              <w:jc w:val="right"/>
            </w:pPr>
            <w:r>
              <w:rPr>
                <w:sz w:val="18"/>
              </w:rPr>
              <w:t>9,86</w:t>
            </w:r>
          </w:p>
        </w:tc>
        <w:tc>
          <w:tcPr>
            <w:tcW w:w="700" w:type="dxa"/>
            <w:tcMar>
              <w:top w:w="0" w:type="dxa"/>
              <w:bottom w:w="0" w:type="dxa"/>
            </w:tcMar>
            <w:vAlign w:val="center"/>
          </w:tcPr>
          <w:p w14:paraId="5F4AA6F2" w14:textId="77777777" w:rsidR="00246DC8" w:rsidRDefault="00000000">
            <w:pPr>
              <w:keepNext/>
              <w:keepLines/>
              <w:spacing w:after="0" w:line="240" w:lineRule="auto"/>
              <w:jc w:val="right"/>
            </w:pPr>
            <w:r>
              <w:rPr>
                <w:sz w:val="18"/>
              </w:rPr>
              <w:t>20,0</w:t>
            </w:r>
          </w:p>
        </w:tc>
      </w:tr>
    </w:tbl>
    <w:p w14:paraId="11791A42" w14:textId="77777777" w:rsidR="00246DC8" w:rsidRDefault="00246DC8">
      <w:pPr>
        <w:spacing w:after="0"/>
      </w:pPr>
    </w:p>
    <w:p w14:paraId="6DF11537" w14:textId="77777777" w:rsidR="00246DC8" w:rsidRDefault="00000000">
      <w:r>
        <w:t xml:space="preserve">Šifra 165 – potraživanje od sufinanciranja cijene usluge odnosi se na ulaznice za </w:t>
      </w:r>
      <w:proofErr w:type="spellStart"/>
      <w:r>
        <w:t>Posjetiteljski</w:t>
      </w:r>
      <w:proofErr w:type="spellEnd"/>
      <w:r>
        <w:t xml:space="preserve"> centar u iznosu od 9,86 </w:t>
      </w:r>
      <w:proofErr w:type="spellStart"/>
      <w:r>
        <w:t>eur</w:t>
      </w:r>
      <w:proofErr w:type="spellEnd"/>
    </w:p>
    <w:p w14:paraId="54C7C482" w14:textId="77777777" w:rsidR="00246DC8" w:rsidRDefault="00246DC8"/>
    <w:p w14:paraId="0ECA8DDD" w14:textId="77777777" w:rsidR="00246DC8"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048B4F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B11A93"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55313A"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4E3DE8"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A9E432"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A40FD4"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0024AA" w14:textId="77777777" w:rsidR="00246DC8" w:rsidRDefault="00000000">
            <w:pPr>
              <w:keepNext/>
              <w:keepLines/>
              <w:spacing w:after="0" w:line="240" w:lineRule="auto"/>
              <w:jc w:val="center"/>
            </w:pPr>
            <w:r>
              <w:rPr>
                <w:b/>
                <w:sz w:val="18"/>
              </w:rPr>
              <w:t>Indeks (%)</w:t>
            </w:r>
          </w:p>
        </w:tc>
      </w:tr>
      <w:tr w:rsidR="00246DC8" w14:paraId="54FFEDC7" w14:textId="77777777">
        <w:tblPrEx>
          <w:tblCellMar>
            <w:top w:w="0" w:type="dxa"/>
            <w:bottom w:w="0" w:type="dxa"/>
          </w:tblCellMar>
        </w:tblPrEx>
        <w:trPr>
          <w:cantSplit/>
          <w:trHeight w:val="560"/>
        </w:trPr>
        <w:tc>
          <w:tcPr>
            <w:tcW w:w="700" w:type="dxa"/>
            <w:tcMar>
              <w:top w:w="0" w:type="dxa"/>
              <w:bottom w:w="0" w:type="dxa"/>
            </w:tcMar>
            <w:vAlign w:val="center"/>
          </w:tcPr>
          <w:p w14:paraId="6F801360" w14:textId="77777777" w:rsidR="00246DC8" w:rsidRDefault="00000000">
            <w:pPr>
              <w:keepNext/>
              <w:keepLines/>
              <w:spacing w:after="0" w:line="240" w:lineRule="auto"/>
            </w:pPr>
            <w:r>
              <w:rPr>
                <w:sz w:val="18"/>
              </w:rPr>
              <w:t>166</w:t>
            </w:r>
          </w:p>
        </w:tc>
        <w:tc>
          <w:tcPr>
            <w:tcW w:w="3180" w:type="dxa"/>
            <w:tcMar>
              <w:top w:w="0" w:type="dxa"/>
              <w:bottom w:w="0" w:type="dxa"/>
            </w:tcMar>
            <w:vAlign w:val="center"/>
          </w:tcPr>
          <w:p w14:paraId="1F744FC6" w14:textId="77777777" w:rsidR="00246DC8"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4C25292F" w14:textId="77777777" w:rsidR="00246DC8" w:rsidRDefault="00000000">
            <w:pPr>
              <w:keepNext/>
              <w:keepLines/>
              <w:spacing w:after="0" w:line="240" w:lineRule="auto"/>
            </w:pPr>
            <w:r>
              <w:rPr>
                <w:sz w:val="18"/>
              </w:rPr>
              <w:t>166</w:t>
            </w:r>
          </w:p>
        </w:tc>
        <w:tc>
          <w:tcPr>
            <w:tcW w:w="1860" w:type="dxa"/>
            <w:tcMar>
              <w:top w:w="0" w:type="dxa"/>
              <w:bottom w:w="0" w:type="dxa"/>
            </w:tcMar>
            <w:vAlign w:val="center"/>
          </w:tcPr>
          <w:p w14:paraId="48A9CA23" w14:textId="77777777" w:rsidR="00246DC8" w:rsidRDefault="00000000">
            <w:pPr>
              <w:keepNext/>
              <w:keepLines/>
              <w:spacing w:after="0" w:line="240" w:lineRule="auto"/>
              <w:jc w:val="right"/>
            </w:pPr>
            <w:r>
              <w:rPr>
                <w:sz w:val="18"/>
              </w:rPr>
              <w:t>929,04</w:t>
            </w:r>
          </w:p>
        </w:tc>
        <w:tc>
          <w:tcPr>
            <w:tcW w:w="1860" w:type="dxa"/>
            <w:tcMar>
              <w:top w:w="0" w:type="dxa"/>
              <w:bottom w:w="0" w:type="dxa"/>
            </w:tcMar>
            <w:vAlign w:val="center"/>
          </w:tcPr>
          <w:p w14:paraId="34BC874B" w14:textId="77777777" w:rsidR="00246DC8" w:rsidRDefault="00000000">
            <w:pPr>
              <w:keepNext/>
              <w:keepLines/>
              <w:spacing w:after="0" w:line="240" w:lineRule="auto"/>
              <w:jc w:val="right"/>
            </w:pPr>
            <w:r>
              <w:rPr>
                <w:sz w:val="18"/>
              </w:rPr>
              <w:t>93,67</w:t>
            </w:r>
          </w:p>
        </w:tc>
        <w:tc>
          <w:tcPr>
            <w:tcW w:w="700" w:type="dxa"/>
            <w:tcMar>
              <w:top w:w="0" w:type="dxa"/>
              <w:bottom w:w="0" w:type="dxa"/>
            </w:tcMar>
            <w:vAlign w:val="center"/>
          </w:tcPr>
          <w:p w14:paraId="3F9F1546" w14:textId="77777777" w:rsidR="00246DC8" w:rsidRDefault="00000000">
            <w:pPr>
              <w:keepNext/>
              <w:keepLines/>
              <w:spacing w:after="0" w:line="240" w:lineRule="auto"/>
              <w:jc w:val="right"/>
            </w:pPr>
            <w:r>
              <w:rPr>
                <w:sz w:val="18"/>
              </w:rPr>
              <w:t>10,1</w:t>
            </w:r>
          </w:p>
        </w:tc>
      </w:tr>
    </w:tbl>
    <w:p w14:paraId="7951D2D7" w14:textId="77777777" w:rsidR="00246DC8" w:rsidRDefault="00246DC8">
      <w:pPr>
        <w:spacing w:after="0"/>
      </w:pPr>
    </w:p>
    <w:p w14:paraId="5312835B" w14:textId="77777777" w:rsidR="00246DC8" w:rsidRDefault="00000000">
      <w:r>
        <w:t xml:space="preserve">Šifra 166 potraživanje za prihode od prodaje robe u iznosu od 93,67 </w:t>
      </w:r>
      <w:proofErr w:type="spellStart"/>
      <w:r>
        <w:t>eur</w:t>
      </w:r>
      <w:proofErr w:type="spellEnd"/>
      <w:r>
        <w:t xml:space="preserve"> odnosi se na robu plaćenu karticama za koju ćemo plaćanje od strane Hrvatske poštanske banke d.d. dobiti početkom 2026.g.</w:t>
      </w:r>
    </w:p>
    <w:p w14:paraId="084620A4" w14:textId="77777777" w:rsidR="00246DC8" w:rsidRDefault="00246DC8"/>
    <w:p w14:paraId="055EDA3F" w14:textId="77777777" w:rsidR="00246DC8"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590D1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E74BE0"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569191"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1B1C33"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15B707"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1B73F7"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3C9E46" w14:textId="77777777" w:rsidR="00246DC8" w:rsidRDefault="00000000">
            <w:pPr>
              <w:keepNext/>
              <w:keepLines/>
              <w:spacing w:after="0" w:line="240" w:lineRule="auto"/>
              <w:jc w:val="center"/>
            </w:pPr>
            <w:r>
              <w:rPr>
                <w:b/>
                <w:sz w:val="18"/>
              </w:rPr>
              <w:t>Indeks (%)</w:t>
            </w:r>
          </w:p>
        </w:tc>
      </w:tr>
      <w:tr w:rsidR="00246DC8" w14:paraId="0E500D3B" w14:textId="77777777">
        <w:tblPrEx>
          <w:tblCellMar>
            <w:top w:w="0" w:type="dxa"/>
            <w:bottom w:w="0" w:type="dxa"/>
          </w:tblCellMar>
        </w:tblPrEx>
        <w:trPr>
          <w:cantSplit/>
          <w:trHeight w:val="560"/>
        </w:trPr>
        <w:tc>
          <w:tcPr>
            <w:tcW w:w="700" w:type="dxa"/>
            <w:tcMar>
              <w:top w:w="0" w:type="dxa"/>
              <w:bottom w:w="0" w:type="dxa"/>
            </w:tcMar>
            <w:vAlign w:val="center"/>
          </w:tcPr>
          <w:p w14:paraId="0FC4CEB2" w14:textId="77777777" w:rsidR="00246DC8" w:rsidRDefault="00000000">
            <w:pPr>
              <w:keepNext/>
              <w:keepLines/>
              <w:spacing w:after="0" w:line="240" w:lineRule="auto"/>
            </w:pPr>
            <w:r>
              <w:rPr>
                <w:sz w:val="18"/>
              </w:rPr>
              <w:t>167</w:t>
            </w:r>
          </w:p>
        </w:tc>
        <w:tc>
          <w:tcPr>
            <w:tcW w:w="3180" w:type="dxa"/>
            <w:tcMar>
              <w:top w:w="0" w:type="dxa"/>
              <w:bottom w:w="0" w:type="dxa"/>
            </w:tcMar>
            <w:vAlign w:val="center"/>
          </w:tcPr>
          <w:p w14:paraId="0C3A316C" w14:textId="77777777" w:rsidR="00246DC8"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2F86BCE6" w14:textId="77777777" w:rsidR="00246DC8" w:rsidRDefault="00000000">
            <w:pPr>
              <w:keepNext/>
              <w:keepLines/>
              <w:spacing w:after="0" w:line="240" w:lineRule="auto"/>
            </w:pPr>
            <w:r>
              <w:rPr>
                <w:sz w:val="18"/>
              </w:rPr>
              <w:t>167</w:t>
            </w:r>
          </w:p>
        </w:tc>
        <w:tc>
          <w:tcPr>
            <w:tcW w:w="1860" w:type="dxa"/>
            <w:tcMar>
              <w:top w:w="0" w:type="dxa"/>
              <w:bottom w:w="0" w:type="dxa"/>
            </w:tcMar>
            <w:vAlign w:val="center"/>
          </w:tcPr>
          <w:p w14:paraId="5F099407" w14:textId="77777777" w:rsidR="00246DC8" w:rsidRDefault="00000000">
            <w:pPr>
              <w:keepNext/>
              <w:keepLines/>
              <w:spacing w:after="0" w:line="240" w:lineRule="auto"/>
              <w:jc w:val="right"/>
            </w:pPr>
            <w:r>
              <w:rPr>
                <w:sz w:val="18"/>
              </w:rPr>
              <w:t>759.264,07</w:t>
            </w:r>
          </w:p>
        </w:tc>
        <w:tc>
          <w:tcPr>
            <w:tcW w:w="1860" w:type="dxa"/>
            <w:tcMar>
              <w:top w:w="0" w:type="dxa"/>
              <w:bottom w:w="0" w:type="dxa"/>
            </w:tcMar>
            <w:vAlign w:val="center"/>
          </w:tcPr>
          <w:p w14:paraId="0D80AD88" w14:textId="77777777" w:rsidR="00246DC8" w:rsidRDefault="00000000">
            <w:pPr>
              <w:keepNext/>
              <w:keepLines/>
              <w:spacing w:after="0" w:line="240" w:lineRule="auto"/>
              <w:jc w:val="right"/>
            </w:pPr>
            <w:r>
              <w:rPr>
                <w:sz w:val="18"/>
              </w:rPr>
              <w:t>852.666,75</w:t>
            </w:r>
          </w:p>
        </w:tc>
        <w:tc>
          <w:tcPr>
            <w:tcW w:w="700" w:type="dxa"/>
            <w:tcMar>
              <w:top w:w="0" w:type="dxa"/>
              <w:bottom w:w="0" w:type="dxa"/>
            </w:tcMar>
            <w:vAlign w:val="center"/>
          </w:tcPr>
          <w:p w14:paraId="1C8DFDD8" w14:textId="77777777" w:rsidR="00246DC8" w:rsidRDefault="00000000">
            <w:pPr>
              <w:keepNext/>
              <w:keepLines/>
              <w:spacing w:after="0" w:line="240" w:lineRule="auto"/>
              <w:jc w:val="right"/>
            </w:pPr>
            <w:r>
              <w:rPr>
                <w:sz w:val="18"/>
              </w:rPr>
              <w:t>112,3</w:t>
            </w:r>
          </w:p>
        </w:tc>
      </w:tr>
    </w:tbl>
    <w:p w14:paraId="30184808" w14:textId="77777777" w:rsidR="00246DC8" w:rsidRDefault="00246DC8">
      <w:pPr>
        <w:spacing w:after="0"/>
      </w:pPr>
    </w:p>
    <w:p w14:paraId="2E902C34" w14:textId="77777777" w:rsidR="00246DC8" w:rsidRDefault="00000000">
      <w:r>
        <w:t xml:space="preserve">Šifra 167 -  Potraživanje za prihode proračunskih korisnika uplaćene u proračun u iznosu od 852.666,75 </w:t>
      </w:r>
      <w:proofErr w:type="spellStart"/>
      <w:r>
        <w:t>eur</w:t>
      </w:r>
      <w:proofErr w:type="spellEnd"/>
      <w:r>
        <w:t xml:space="preserve">  koji se sastoje od:</w:t>
      </w:r>
    </w:p>
    <w:p w14:paraId="6BFCA3CD" w14:textId="77777777" w:rsidR="00246DC8" w:rsidRDefault="00000000">
      <w:r>
        <w:t> </w:t>
      </w:r>
    </w:p>
    <w:p w14:paraId="5624D24D" w14:textId="77777777" w:rsidR="00246DC8" w:rsidRDefault="00000000">
      <w:r>
        <w:t xml:space="preserve">o  368,35 </w:t>
      </w:r>
      <w:proofErr w:type="spellStart"/>
      <w:r>
        <w:t>eur</w:t>
      </w:r>
      <w:proofErr w:type="spellEnd"/>
      <w:r>
        <w:t xml:space="preserve"> vlastitih prihoda od dalekozora</w:t>
      </w:r>
    </w:p>
    <w:p w14:paraId="5DA4C44A" w14:textId="77777777" w:rsidR="00246DC8" w:rsidRDefault="00000000">
      <w:r>
        <w:t xml:space="preserve">o  12.291,57 </w:t>
      </w:r>
      <w:proofErr w:type="spellStart"/>
      <w:r>
        <w:t>eur</w:t>
      </w:r>
      <w:proofErr w:type="spellEnd"/>
      <w:r>
        <w:t xml:space="preserve"> vlastitih prihoda od edukativnih radionica</w:t>
      </w:r>
    </w:p>
    <w:p w14:paraId="150B2F71" w14:textId="77777777" w:rsidR="00246DC8" w:rsidRDefault="00000000">
      <w:r>
        <w:t xml:space="preserve">o  17.858,34 </w:t>
      </w:r>
      <w:proofErr w:type="spellStart"/>
      <w:r>
        <w:t>eur</w:t>
      </w:r>
      <w:proofErr w:type="spellEnd"/>
      <w:r>
        <w:t xml:space="preserve"> namjenskih prihoda od naknada po koncesijskim odobrenjima</w:t>
      </w:r>
    </w:p>
    <w:p w14:paraId="6927AC62" w14:textId="77777777" w:rsidR="00246DC8" w:rsidRDefault="00000000">
      <w:r>
        <w:t xml:space="preserve">o  200,00 prihoda od najma dvorane u </w:t>
      </w:r>
      <w:proofErr w:type="spellStart"/>
      <w:r>
        <w:t>Posjetiteljskom</w:t>
      </w:r>
      <w:proofErr w:type="spellEnd"/>
      <w:r>
        <w:t xml:space="preserve"> centru</w:t>
      </w:r>
    </w:p>
    <w:p w14:paraId="320D1D7E" w14:textId="77777777" w:rsidR="00246DC8" w:rsidRDefault="00000000">
      <w:r>
        <w:t xml:space="preserve">o  147.450,45 </w:t>
      </w:r>
      <w:proofErr w:type="spellStart"/>
      <w:r>
        <w:t>eur</w:t>
      </w:r>
      <w:proofErr w:type="spellEnd"/>
      <w:r>
        <w:t xml:space="preserve"> predujma primljenog od Javne ustanove Nacionalni park Krka kao nositelja projekta za EU projekt </w:t>
      </w:r>
      <w:proofErr w:type="spellStart"/>
      <w:r>
        <w:t>Refresh</w:t>
      </w:r>
      <w:proofErr w:type="spellEnd"/>
      <w:r>
        <w:t xml:space="preserve"> </w:t>
      </w:r>
      <w:proofErr w:type="spellStart"/>
      <w:r>
        <w:t>Fish</w:t>
      </w:r>
      <w:proofErr w:type="spellEnd"/>
      <w:r>
        <w:t xml:space="preserve"> Life</w:t>
      </w:r>
    </w:p>
    <w:p w14:paraId="3C314836" w14:textId="77777777" w:rsidR="00246DC8" w:rsidRDefault="00000000">
      <w:r>
        <w:lastRenderedPageBreak/>
        <w:t xml:space="preserve">o  1.445,87 </w:t>
      </w:r>
      <w:proofErr w:type="spellStart"/>
      <w:r>
        <w:t>eur</w:t>
      </w:r>
      <w:proofErr w:type="spellEnd"/>
      <w:r>
        <w:t xml:space="preserve"> vlastitih prihoda od sanitarija </w:t>
      </w:r>
    </w:p>
    <w:p w14:paraId="49AC0680" w14:textId="77777777" w:rsidR="00246DC8" w:rsidRDefault="00000000">
      <w:r>
        <w:t xml:space="preserve">o  3.673,77 </w:t>
      </w:r>
      <w:proofErr w:type="spellStart"/>
      <w:r>
        <w:t>eur</w:t>
      </w:r>
      <w:proofErr w:type="spellEnd"/>
      <w:r>
        <w:t xml:space="preserve"> prihoda ostvarenih temeljem uplate bespovratnih EU sredstava za projekt Turistička valorizacija kanala sv. Ante</w:t>
      </w:r>
    </w:p>
    <w:p w14:paraId="67822FE5" w14:textId="77777777" w:rsidR="00246DC8" w:rsidRDefault="00000000">
      <w:r>
        <w:t>o  484.032,83  </w:t>
      </w:r>
      <w:proofErr w:type="spellStart"/>
      <w:r>
        <w:t>eur</w:t>
      </w:r>
      <w:proofErr w:type="spellEnd"/>
      <w:r>
        <w:t xml:space="preserve"> namjenskih prihoda od prodaje ulaznica za tvrđavu sv. Nikole</w:t>
      </w:r>
    </w:p>
    <w:p w14:paraId="08744467" w14:textId="77777777" w:rsidR="00246DC8" w:rsidRDefault="00000000">
      <w:r>
        <w:t xml:space="preserve">o  11.235,94 </w:t>
      </w:r>
      <w:proofErr w:type="spellStart"/>
      <w:r>
        <w:t>eur</w:t>
      </w:r>
      <w:proofErr w:type="spellEnd"/>
      <w:r>
        <w:t xml:space="preserve"> namjenskih prihoda od prodaje ulaznica za </w:t>
      </w:r>
      <w:proofErr w:type="spellStart"/>
      <w:r>
        <w:t>Posjetiteljski</w:t>
      </w:r>
      <w:proofErr w:type="spellEnd"/>
      <w:r>
        <w:t xml:space="preserve"> centar</w:t>
      </w:r>
    </w:p>
    <w:p w14:paraId="6F70DF95" w14:textId="77777777" w:rsidR="00246DC8" w:rsidRDefault="00000000">
      <w:r>
        <w:t xml:space="preserve">o  42.556,98 </w:t>
      </w:r>
      <w:proofErr w:type="spellStart"/>
      <w:r>
        <w:t>eur</w:t>
      </w:r>
      <w:proofErr w:type="spellEnd"/>
      <w:r>
        <w:t xml:space="preserve"> prihoda od naknada za ustupanje prostora tvrđave sv. Nikole</w:t>
      </w:r>
    </w:p>
    <w:p w14:paraId="583E51DC" w14:textId="77777777" w:rsidR="00246DC8" w:rsidRDefault="00000000">
      <w:r>
        <w:t xml:space="preserve">o  15.705,95 </w:t>
      </w:r>
      <w:proofErr w:type="spellStart"/>
      <w:r>
        <w:t>eur</w:t>
      </w:r>
      <w:proofErr w:type="spellEnd"/>
      <w:r>
        <w:t xml:space="preserve">  vlastitih prihoda od prodaje robe</w:t>
      </w:r>
    </w:p>
    <w:p w14:paraId="69D75324" w14:textId="77777777" w:rsidR="00246DC8" w:rsidRDefault="00000000">
      <w:r>
        <w:t xml:space="preserve">o  6.927,25 </w:t>
      </w:r>
      <w:proofErr w:type="spellStart"/>
      <w:r>
        <w:t>eur</w:t>
      </w:r>
      <w:proofErr w:type="spellEnd"/>
      <w:r>
        <w:t xml:space="preserve"> vlastitih prihoda od usluge prijevoza HZJZ </w:t>
      </w:r>
    </w:p>
    <w:p w14:paraId="049D6D57" w14:textId="77777777" w:rsidR="00246DC8" w:rsidRDefault="00000000">
      <w:r>
        <w:t xml:space="preserve">o  108.880,16 </w:t>
      </w:r>
      <w:proofErr w:type="spellStart"/>
      <w:r>
        <w:t>eur</w:t>
      </w:r>
      <w:proofErr w:type="spellEnd"/>
      <w:r>
        <w:t xml:space="preserve"> jamstava</w:t>
      </w:r>
    </w:p>
    <w:p w14:paraId="26784D3E" w14:textId="77777777" w:rsidR="00246DC8" w:rsidRDefault="00000000">
      <w:r>
        <w:t xml:space="preserve">o  39,29 </w:t>
      </w:r>
      <w:proofErr w:type="spellStart"/>
      <w:r>
        <w:t>eur</w:t>
      </w:r>
      <w:proofErr w:type="spellEnd"/>
      <w:r>
        <w:t xml:space="preserve"> prihoda od kamata</w:t>
      </w:r>
    </w:p>
    <w:p w14:paraId="7038048F" w14:textId="77777777" w:rsidR="00246DC8" w:rsidRDefault="00246DC8"/>
    <w:p w14:paraId="3013D544" w14:textId="77777777" w:rsidR="00246DC8"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4D6B34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E95A2A"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34A32C"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64A561"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293E45"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46DA91"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3BF678" w14:textId="77777777" w:rsidR="00246DC8" w:rsidRDefault="00000000">
            <w:pPr>
              <w:keepNext/>
              <w:keepLines/>
              <w:spacing w:after="0" w:line="240" w:lineRule="auto"/>
              <w:jc w:val="center"/>
            </w:pPr>
            <w:r>
              <w:rPr>
                <w:b/>
                <w:sz w:val="18"/>
              </w:rPr>
              <w:t>Indeks (%)</w:t>
            </w:r>
          </w:p>
        </w:tc>
      </w:tr>
      <w:tr w:rsidR="00246DC8" w14:paraId="129A92DE" w14:textId="77777777">
        <w:tblPrEx>
          <w:tblCellMar>
            <w:top w:w="0" w:type="dxa"/>
            <w:bottom w:w="0" w:type="dxa"/>
          </w:tblCellMar>
        </w:tblPrEx>
        <w:trPr>
          <w:cantSplit/>
          <w:trHeight w:val="560"/>
        </w:trPr>
        <w:tc>
          <w:tcPr>
            <w:tcW w:w="700" w:type="dxa"/>
            <w:tcMar>
              <w:top w:w="0" w:type="dxa"/>
              <w:bottom w:w="0" w:type="dxa"/>
            </w:tcMar>
            <w:vAlign w:val="center"/>
          </w:tcPr>
          <w:p w14:paraId="24DA7869" w14:textId="77777777" w:rsidR="00246DC8" w:rsidRDefault="00000000">
            <w:pPr>
              <w:keepNext/>
              <w:keepLines/>
              <w:spacing w:after="0" w:line="240" w:lineRule="auto"/>
            </w:pPr>
            <w:r>
              <w:rPr>
                <w:sz w:val="18"/>
              </w:rPr>
              <w:t>168</w:t>
            </w:r>
          </w:p>
        </w:tc>
        <w:tc>
          <w:tcPr>
            <w:tcW w:w="3180" w:type="dxa"/>
            <w:tcMar>
              <w:top w:w="0" w:type="dxa"/>
              <w:bottom w:w="0" w:type="dxa"/>
            </w:tcMar>
            <w:vAlign w:val="center"/>
          </w:tcPr>
          <w:p w14:paraId="6C4A27D6" w14:textId="77777777" w:rsidR="00246DC8" w:rsidRDefault="00000000">
            <w:pPr>
              <w:keepNext/>
              <w:keepLines/>
              <w:spacing w:after="0" w:line="240" w:lineRule="auto"/>
            </w:pPr>
            <w:r>
              <w:rPr>
                <w:sz w:val="18"/>
              </w:rPr>
              <w:t>Potraživanja za kazne i upravne mjere te ostale prihode</w:t>
            </w:r>
          </w:p>
        </w:tc>
        <w:tc>
          <w:tcPr>
            <w:tcW w:w="700" w:type="dxa"/>
            <w:tcMar>
              <w:top w:w="0" w:type="dxa"/>
              <w:bottom w:w="0" w:type="dxa"/>
            </w:tcMar>
            <w:vAlign w:val="center"/>
          </w:tcPr>
          <w:p w14:paraId="73E738D2" w14:textId="77777777" w:rsidR="00246DC8" w:rsidRDefault="00000000">
            <w:pPr>
              <w:keepNext/>
              <w:keepLines/>
              <w:spacing w:after="0" w:line="240" w:lineRule="auto"/>
            </w:pPr>
            <w:r>
              <w:rPr>
                <w:sz w:val="18"/>
              </w:rPr>
              <w:t>168</w:t>
            </w:r>
          </w:p>
        </w:tc>
        <w:tc>
          <w:tcPr>
            <w:tcW w:w="1860" w:type="dxa"/>
            <w:tcMar>
              <w:top w:w="0" w:type="dxa"/>
              <w:bottom w:w="0" w:type="dxa"/>
            </w:tcMar>
            <w:vAlign w:val="center"/>
          </w:tcPr>
          <w:p w14:paraId="087BC8B4" w14:textId="77777777" w:rsidR="00246DC8" w:rsidRDefault="00000000">
            <w:pPr>
              <w:keepNext/>
              <w:keepLines/>
              <w:spacing w:after="0" w:line="240" w:lineRule="auto"/>
              <w:jc w:val="right"/>
            </w:pPr>
            <w:r>
              <w:rPr>
                <w:sz w:val="18"/>
              </w:rPr>
              <w:t>11,45</w:t>
            </w:r>
          </w:p>
        </w:tc>
        <w:tc>
          <w:tcPr>
            <w:tcW w:w="1860" w:type="dxa"/>
            <w:tcMar>
              <w:top w:w="0" w:type="dxa"/>
              <w:bottom w:w="0" w:type="dxa"/>
            </w:tcMar>
            <w:vAlign w:val="center"/>
          </w:tcPr>
          <w:p w14:paraId="0FCF50F9" w14:textId="77777777" w:rsidR="00246DC8" w:rsidRDefault="00000000">
            <w:pPr>
              <w:keepNext/>
              <w:keepLines/>
              <w:spacing w:after="0" w:line="240" w:lineRule="auto"/>
              <w:jc w:val="right"/>
            </w:pPr>
            <w:r>
              <w:rPr>
                <w:sz w:val="18"/>
              </w:rPr>
              <w:t>59,42</w:t>
            </w:r>
          </w:p>
        </w:tc>
        <w:tc>
          <w:tcPr>
            <w:tcW w:w="700" w:type="dxa"/>
            <w:tcMar>
              <w:top w:w="0" w:type="dxa"/>
              <w:bottom w:w="0" w:type="dxa"/>
            </w:tcMar>
            <w:vAlign w:val="center"/>
          </w:tcPr>
          <w:p w14:paraId="1F62210C" w14:textId="77777777" w:rsidR="00246DC8" w:rsidRDefault="00000000">
            <w:pPr>
              <w:keepNext/>
              <w:keepLines/>
              <w:spacing w:after="0" w:line="240" w:lineRule="auto"/>
              <w:jc w:val="right"/>
            </w:pPr>
            <w:r>
              <w:rPr>
                <w:sz w:val="18"/>
              </w:rPr>
              <w:t>519,0</w:t>
            </w:r>
          </w:p>
        </w:tc>
      </w:tr>
    </w:tbl>
    <w:p w14:paraId="4F010964" w14:textId="77777777" w:rsidR="00246DC8" w:rsidRDefault="00246DC8">
      <w:pPr>
        <w:spacing w:after="0"/>
      </w:pPr>
    </w:p>
    <w:p w14:paraId="75D22AC0" w14:textId="77777777" w:rsidR="00246DC8" w:rsidRDefault="00000000">
      <w:r>
        <w:t xml:space="preserve">Šifra 168 Potraživanja za kazne i upravne mjere te ostale prihode iznose 59,42 </w:t>
      </w:r>
      <w:proofErr w:type="spellStart"/>
      <w:r>
        <w:t>eur</w:t>
      </w:r>
      <w:proofErr w:type="spellEnd"/>
      <w:r>
        <w:t xml:space="preserve"> a odnose se na potraživanje po izlaznim računima za potrošnju vode i odvoz otpada u </w:t>
      </w:r>
      <w:proofErr w:type="spellStart"/>
      <w:r>
        <w:t>caffee</w:t>
      </w:r>
      <w:proofErr w:type="spellEnd"/>
      <w:r>
        <w:t xml:space="preserve"> bar-u od strane korisnika  koncesijskog odobrenja</w:t>
      </w:r>
    </w:p>
    <w:p w14:paraId="1ABEF765" w14:textId="77777777" w:rsidR="00246DC8" w:rsidRDefault="00246DC8"/>
    <w:p w14:paraId="2B25AA0C" w14:textId="77777777" w:rsidR="00246DC8"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AEC07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F9455B"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E69A57"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BBACC1"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DF6E4F"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97B2D3"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B43899" w14:textId="77777777" w:rsidR="00246DC8" w:rsidRDefault="00000000">
            <w:pPr>
              <w:keepNext/>
              <w:keepLines/>
              <w:spacing w:after="0" w:line="240" w:lineRule="auto"/>
              <w:jc w:val="center"/>
            </w:pPr>
            <w:r>
              <w:rPr>
                <w:b/>
                <w:sz w:val="18"/>
              </w:rPr>
              <w:t>Indeks (%)</w:t>
            </w:r>
          </w:p>
        </w:tc>
      </w:tr>
      <w:tr w:rsidR="00246DC8" w14:paraId="25499407" w14:textId="77777777">
        <w:tblPrEx>
          <w:tblCellMar>
            <w:top w:w="0" w:type="dxa"/>
            <w:bottom w:w="0" w:type="dxa"/>
          </w:tblCellMar>
        </w:tblPrEx>
        <w:trPr>
          <w:cantSplit/>
          <w:trHeight w:val="560"/>
        </w:trPr>
        <w:tc>
          <w:tcPr>
            <w:tcW w:w="700" w:type="dxa"/>
            <w:tcMar>
              <w:top w:w="0" w:type="dxa"/>
              <w:bottom w:w="0" w:type="dxa"/>
            </w:tcMar>
            <w:vAlign w:val="center"/>
          </w:tcPr>
          <w:p w14:paraId="0BE0AD8D" w14:textId="77777777" w:rsidR="00246DC8" w:rsidRDefault="00000000">
            <w:pPr>
              <w:keepNext/>
              <w:keepLines/>
              <w:spacing w:after="0" w:line="240" w:lineRule="auto"/>
            </w:pPr>
            <w:r>
              <w:rPr>
                <w:sz w:val="18"/>
              </w:rPr>
              <w:t>23</w:t>
            </w:r>
          </w:p>
        </w:tc>
        <w:tc>
          <w:tcPr>
            <w:tcW w:w="3180" w:type="dxa"/>
            <w:tcMar>
              <w:top w:w="0" w:type="dxa"/>
              <w:bottom w:w="0" w:type="dxa"/>
            </w:tcMar>
            <w:vAlign w:val="center"/>
          </w:tcPr>
          <w:p w14:paraId="456EC3E1" w14:textId="77777777" w:rsidR="00246DC8"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455D576B" w14:textId="77777777" w:rsidR="00246DC8" w:rsidRDefault="00000000">
            <w:pPr>
              <w:keepNext/>
              <w:keepLines/>
              <w:spacing w:after="0" w:line="240" w:lineRule="auto"/>
            </w:pPr>
            <w:r>
              <w:rPr>
                <w:sz w:val="18"/>
              </w:rPr>
              <w:t>23</w:t>
            </w:r>
          </w:p>
        </w:tc>
        <w:tc>
          <w:tcPr>
            <w:tcW w:w="1860" w:type="dxa"/>
            <w:tcMar>
              <w:top w:w="0" w:type="dxa"/>
              <w:bottom w:w="0" w:type="dxa"/>
            </w:tcMar>
            <w:vAlign w:val="center"/>
          </w:tcPr>
          <w:p w14:paraId="28EF850E" w14:textId="77777777" w:rsidR="00246DC8" w:rsidRDefault="00000000">
            <w:pPr>
              <w:keepNext/>
              <w:keepLines/>
              <w:spacing w:after="0" w:line="240" w:lineRule="auto"/>
              <w:jc w:val="right"/>
            </w:pPr>
            <w:r>
              <w:rPr>
                <w:sz w:val="18"/>
              </w:rPr>
              <w:t>80.027,92</w:t>
            </w:r>
          </w:p>
        </w:tc>
        <w:tc>
          <w:tcPr>
            <w:tcW w:w="1860" w:type="dxa"/>
            <w:tcMar>
              <w:top w:w="0" w:type="dxa"/>
              <w:bottom w:w="0" w:type="dxa"/>
            </w:tcMar>
            <w:vAlign w:val="center"/>
          </w:tcPr>
          <w:p w14:paraId="07D0341E" w14:textId="77777777" w:rsidR="00246DC8" w:rsidRDefault="00000000">
            <w:pPr>
              <w:keepNext/>
              <w:keepLines/>
              <w:spacing w:after="0" w:line="240" w:lineRule="auto"/>
              <w:jc w:val="right"/>
            </w:pPr>
            <w:r>
              <w:rPr>
                <w:sz w:val="18"/>
              </w:rPr>
              <w:t>80.615,02</w:t>
            </w:r>
          </w:p>
        </w:tc>
        <w:tc>
          <w:tcPr>
            <w:tcW w:w="700" w:type="dxa"/>
            <w:tcMar>
              <w:top w:w="0" w:type="dxa"/>
              <w:bottom w:w="0" w:type="dxa"/>
            </w:tcMar>
            <w:vAlign w:val="center"/>
          </w:tcPr>
          <w:p w14:paraId="596C280E" w14:textId="77777777" w:rsidR="00246DC8" w:rsidRDefault="00000000">
            <w:pPr>
              <w:keepNext/>
              <w:keepLines/>
              <w:spacing w:after="0" w:line="240" w:lineRule="auto"/>
              <w:jc w:val="right"/>
            </w:pPr>
            <w:r>
              <w:rPr>
                <w:sz w:val="18"/>
              </w:rPr>
              <w:t>100,7</w:t>
            </w:r>
          </w:p>
        </w:tc>
      </w:tr>
    </w:tbl>
    <w:p w14:paraId="12C09C73" w14:textId="77777777" w:rsidR="00246DC8" w:rsidRDefault="00246DC8">
      <w:pPr>
        <w:spacing w:after="0"/>
      </w:pPr>
    </w:p>
    <w:p w14:paraId="023E9B55" w14:textId="77777777" w:rsidR="00246DC8" w:rsidRDefault="00000000">
      <w:r>
        <w:t xml:space="preserve">Šifra 23 - Obveze za rashode poslovanja u iznosu od 80.615,02 </w:t>
      </w:r>
      <w:proofErr w:type="spellStart"/>
      <w:r>
        <w:t>eur</w:t>
      </w:r>
      <w:proofErr w:type="spellEnd"/>
      <w:r>
        <w:t xml:space="preserve"> koje se sastoje od:</w:t>
      </w:r>
    </w:p>
    <w:p w14:paraId="36D9BE28" w14:textId="77777777" w:rsidR="00246DC8" w:rsidRDefault="00000000">
      <w:r>
        <w:t xml:space="preserve">-          73.742,16 </w:t>
      </w:r>
      <w:proofErr w:type="spellStart"/>
      <w:r>
        <w:t>eur</w:t>
      </w:r>
      <w:proofErr w:type="spellEnd"/>
      <w:r>
        <w:t xml:space="preserve"> obveze za zaposlene </w:t>
      </w:r>
    </w:p>
    <w:p w14:paraId="5A60D9CD" w14:textId="77777777" w:rsidR="00246DC8" w:rsidRDefault="00000000">
      <w:r>
        <w:t xml:space="preserve">-          6.869,26 </w:t>
      </w:r>
      <w:proofErr w:type="spellStart"/>
      <w:r>
        <w:t>eur</w:t>
      </w:r>
      <w:proofErr w:type="spellEnd"/>
      <w:r>
        <w:t xml:space="preserve"> obveze za materijalne rashode</w:t>
      </w:r>
    </w:p>
    <w:p w14:paraId="50907313" w14:textId="77777777" w:rsidR="00246DC8" w:rsidRDefault="00000000">
      <w:r>
        <w:t xml:space="preserve">-          3,60 </w:t>
      </w:r>
      <w:proofErr w:type="spellStart"/>
      <w:r>
        <w:t>eur</w:t>
      </w:r>
      <w:proofErr w:type="spellEnd"/>
      <w:r>
        <w:t xml:space="preserve"> obveze za financijske rashode</w:t>
      </w:r>
    </w:p>
    <w:p w14:paraId="509B856E" w14:textId="77777777" w:rsidR="00246DC8" w:rsidRDefault="00246DC8"/>
    <w:p w14:paraId="795AAB84" w14:textId="77777777" w:rsidR="00246DC8" w:rsidRDefault="00000000">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2E15A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72F000"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6DEC05"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04423F"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6E6133"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93B42D"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73E33D" w14:textId="77777777" w:rsidR="00246DC8" w:rsidRDefault="00000000">
            <w:pPr>
              <w:keepNext/>
              <w:keepLines/>
              <w:spacing w:after="0" w:line="240" w:lineRule="auto"/>
              <w:jc w:val="center"/>
            </w:pPr>
            <w:r>
              <w:rPr>
                <w:b/>
                <w:sz w:val="18"/>
              </w:rPr>
              <w:t>Indeks (%)</w:t>
            </w:r>
          </w:p>
        </w:tc>
      </w:tr>
      <w:tr w:rsidR="00246DC8" w14:paraId="74431014" w14:textId="77777777">
        <w:tblPrEx>
          <w:tblCellMar>
            <w:top w:w="0" w:type="dxa"/>
            <w:bottom w:w="0" w:type="dxa"/>
          </w:tblCellMar>
        </w:tblPrEx>
        <w:trPr>
          <w:cantSplit/>
          <w:trHeight w:val="560"/>
        </w:trPr>
        <w:tc>
          <w:tcPr>
            <w:tcW w:w="700" w:type="dxa"/>
            <w:tcMar>
              <w:top w:w="0" w:type="dxa"/>
              <w:bottom w:w="0" w:type="dxa"/>
            </w:tcMar>
            <w:vAlign w:val="center"/>
          </w:tcPr>
          <w:p w14:paraId="0A4D40FA" w14:textId="77777777" w:rsidR="00246DC8" w:rsidRDefault="00000000">
            <w:pPr>
              <w:keepNext/>
              <w:keepLines/>
              <w:spacing w:after="0" w:line="240" w:lineRule="auto"/>
            </w:pPr>
            <w:r>
              <w:rPr>
                <w:sz w:val="18"/>
              </w:rPr>
              <w:t>24</w:t>
            </w:r>
          </w:p>
        </w:tc>
        <w:tc>
          <w:tcPr>
            <w:tcW w:w="3180" w:type="dxa"/>
            <w:tcMar>
              <w:top w:w="0" w:type="dxa"/>
              <w:bottom w:w="0" w:type="dxa"/>
            </w:tcMar>
            <w:vAlign w:val="center"/>
          </w:tcPr>
          <w:p w14:paraId="50C26C05" w14:textId="77777777" w:rsidR="00246DC8"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4DB6D44E" w14:textId="77777777" w:rsidR="00246DC8" w:rsidRDefault="00000000">
            <w:pPr>
              <w:keepNext/>
              <w:keepLines/>
              <w:spacing w:after="0" w:line="240" w:lineRule="auto"/>
            </w:pPr>
            <w:r>
              <w:rPr>
                <w:sz w:val="18"/>
              </w:rPr>
              <w:t>24</w:t>
            </w:r>
          </w:p>
        </w:tc>
        <w:tc>
          <w:tcPr>
            <w:tcW w:w="1860" w:type="dxa"/>
            <w:tcMar>
              <w:top w:w="0" w:type="dxa"/>
              <w:bottom w:w="0" w:type="dxa"/>
            </w:tcMar>
            <w:vAlign w:val="center"/>
          </w:tcPr>
          <w:p w14:paraId="79FBA207" w14:textId="77777777" w:rsidR="00246DC8" w:rsidRDefault="00000000">
            <w:pPr>
              <w:keepNext/>
              <w:keepLines/>
              <w:spacing w:after="0" w:line="240" w:lineRule="auto"/>
              <w:jc w:val="right"/>
            </w:pPr>
            <w:r>
              <w:rPr>
                <w:sz w:val="18"/>
              </w:rPr>
              <w:t>181.154,43</w:t>
            </w:r>
          </w:p>
        </w:tc>
        <w:tc>
          <w:tcPr>
            <w:tcW w:w="1860" w:type="dxa"/>
            <w:tcMar>
              <w:top w:w="0" w:type="dxa"/>
              <w:bottom w:w="0" w:type="dxa"/>
            </w:tcMar>
            <w:vAlign w:val="center"/>
          </w:tcPr>
          <w:p w14:paraId="4583E3C0" w14:textId="77777777" w:rsidR="00246DC8" w:rsidRDefault="00000000">
            <w:pPr>
              <w:keepNext/>
              <w:keepLines/>
              <w:spacing w:after="0" w:line="240" w:lineRule="auto"/>
              <w:jc w:val="right"/>
            </w:pPr>
            <w:r>
              <w:rPr>
                <w:sz w:val="18"/>
              </w:rPr>
              <w:t>16.835,80</w:t>
            </w:r>
          </w:p>
        </w:tc>
        <w:tc>
          <w:tcPr>
            <w:tcW w:w="700" w:type="dxa"/>
            <w:tcMar>
              <w:top w:w="0" w:type="dxa"/>
              <w:bottom w:w="0" w:type="dxa"/>
            </w:tcMar>
            <w:vAlign w:val="center"/>
          </w:tcPr>
          <w:p w14:paraId="6FC5044E" w14:textId="77777777" w:rsidR="00246DC8" w:rsidRDefault="00000000">
            <w:pPr>
              <w:keepNext/>
              <w:keepLines/>
              <w:spacing w:after="0" w:line="240" w:lineRule="auto"/>
              <w:jc w:val="right"/>
            </w:pPr>
            <w:r>
              <w:rPr>
                <w:sz w:val="18"/>
              </w:rPr>
              <w:t>9,3</w:t>
            </w:r>
          </w:p>
        </w:tc>
      </w:tr>
    </w:tbl>
    <w:p w14:paraId="4BCCD743" w14:textId="77777777" w:rsidR="00246DC8" w:rsidRDefault="00246DC8">
      <w:pPr>
        <w:spacing w:after="0"/>
      </w:pPr>
    </w:p>
    <w:p w14:paraId="0C6AF2E5" w14:textId="77777777" w:rsidR="00246DC8" w:rsidRDefault="00000000">
      <w:r>
        <w:t xml:space="preserve">Šifra 24 – Obveze za nabavu nefinancijske imovine u iznosu od 16.835,80 </w:t>
      </w:r>
      <w:proofErr w:type="spellStart"/>
      <w:r>
        <w:t>eur</w:t>
      </w:r>
      <w:proofErr w:type="spellEnd"/>
      <w:r>
        <w:t xml:space="preserve">                  </w:t>
      </w:r>
    </w:p>
    <w:p w14:paraId="7DF4EE97" w14:textId="77777777" w:rsidR="00246DC8" w:rsidRDefault="00000000">
      <w:r>
        <w:t>  </w:t>
      </w:r>
    </w:p>
    <w:p w14:paraId="387207EC" w14:textId="77777777" w:rsidR="00246DC8" w:rsidRDefault="00246DC8"/>
    <w:p w14:paraId="09A6C653" w14:textId="77777777" w:rsidR="00246DC8"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183946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130C9B"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D787D4"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828A9C"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0C5E29"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A851C6A"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A00053" w14:textId="77777777" w:rsidR="00246DC8" w:rsidRDefault="00000000">
            <w:pPr>
              <w:keepNext/>
              <w:keepLines/>
              <w:spacing w:after="0" w:line="240" w:lineRule="auto"/>
              <w:jc w:val="center"/>
            </w:pPr>
            <w:r>
              <w:rPr>
                <w:b/>
                <w:sz w:val="18"/>
              </w:rPr>
              <w:t>Indeks (%)</w:t>
            </w:r>
          </w:p>
        </w:tc>
      </w:tr>
      <w:tr w:rsidR="00246DC8" w14:paraId="4AC6E8A0" w14:textId="77777777">
        <w:tblPrEx>
          <w:tblCellMar>
            <w:top w:w="0" w:type="dxa"/>
            <w:bottom w:w="0" w:type="dxa"/>
          </w:tblCellMar>
        </w:tblPrEx>
        <w:trPr>
          <w:cantSplit/>
          <w:trHeight w:val="560"/>
        </w:trPr>
        <w:tc>
          <w:tcPr>
            <w:tcW w:w="700" w:type="dxa"/>
            <w:tcMar>
              <w:top w:w="0" w:type="dxa"/>
              <w:bottom w:w="0" w:type="dxa"/>
            </w:tcMar>
            <w:vAlign w:val="center"/>
          </w:tcPr>
          <w:p w14:paraId="6859ECA2" w14:textId="77777777" w:rsidR="00246DC8" w:rsidRDefault="00000000">
            <w:pPr>
              <w:keepNext/>
              <w:keepLines/>
              <w:spacing w:after="0" w:line="240" w:lineRule="auto"/>
            </w:pPr>
            <w:r>
              <w:rPr>
                <w:sz w:val="18"/>
              </w:rPr>
              <w:t>922</w:t>
            </w:r>
          </w:p>
        </w:tc>
        <w:tc>
          <w:tcPr>
            <w:tcW w:w="3180" w:type="dxa"/>
            <w:tcMar>
              <w:top w:w="0" w:type="dxa"/>
              <w:bottom w:w="0" w:type="dxa"/>
            </w:tcMar>
            <w:vAlign w:val="center"/>
          </w:tcPr>
          <w:p w14:paraId="5CD7F81D" w14:textId="77777777" w:rsidR="00246DC8"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645654A3" w14:textId="77777777" w:rsidR="00246DC8" w:rsidRDefault="00000000">
            <w:pPr>
              <w:keepNext/>
              <w:keepLines/>
              <w:spacing w:after="0" w:line="240" w:lineRule="auto"/>
            </w:pPr>
            <w:r>
              <w:rPr>
                <w:sz w:val="18"/>
              </w:rPr>
              <w:t>922</w:t>
            </w:r>
          </w:p>
        </w:tc>
        <w:tc>
          <w:tcPr>
            <w:tcW w:w="1860" w:type="dxa"/>
            <w:tcMar>
              <w:top w:w="0" w:type="dxa"/>
              <w:bottom w:w="0" w:type="dxa"/>
            </w:tcMar>
            <w:vAlign w:val="center"/>
          </w:tcPr>
          <w:p w14:paraId="5EF9E4D4" w14:textId="77777777" w:rsidR="00246DC8" w:rsidRDefault="00000000">
            <w:pPr>
              <w:keepNext/>
              <w:keepLines/>
              <w:spacing w:after="0" w:line="240" w:lineRule="auto"/>
              <w:jc w:val="right"/>
            </w:pPr>
            <w:r>
              <w:rPr>
                <w:sz w:val="18"/>
              </w:rPr>
              <w:t>458.944,54</w:t>
            </w:r>
          </w:p>
        </w:tc>
        <w:tc>
          <w:tcPr>
            <w:tcW w:w="1860" w:type="dxa"/>
            <w:tcMar>
              <w:top w:w="0" w:type="dxa"/>
              <w:bottom w:w="0" w:type="dxa"/>
            </w:tcMar>
            <w:vAlign w:val="center"/>
          </w:tcPr>
          <w:p w14:paraId="33CC7D45" w14:textId="77777777" w:rsidR="00246DC8" w:rsidRDefault="00000000">
            <w:pPr>
              <w:keepNext/>
              <w:keepLines/>
              <w:spacing w:after="0" w:line="240" w:lineRule="auto"/>
              <w:jc w:val="right"/>
            </w:pPr>
            <w:r>
              <w:rPr>
                <w:sz w:val="18"/>
              </w:rPr>
              <w:t>495.033,51</w:t>
            </w:r>
          </w:p>
        </w:tc>
        <w:tc>
          <w:tcPr>
            <w:tcW w:w="700" w:type="dxa"/>
            <w:tcMar>
              <w:top w:w="0" w:type="dxa"/>
              <w:bottom w:w="0" w:type="dxa"/>
            </w:tcMar>
            <w:vAlign w:val="center"/>
          </w:tcPr>
          <w:p w14:paraId="46EE9B41" w14:textId="77777777" w:rsidR="00246DC8" w:rsidRDefault="00000000">
            <w:pPr>
              <w:keepNext/>
              <w:keepLines/>
              <w:spacing w:after="0" w:line="240" w:lineRule="auto"/>
              <w:jc w:val="right"/>
            </w:pPr>
            <w:r>
              <w:rPr>
                <w:sz w:val="18"/>
              </w:rPr>
              <w:t>107,9</w:t>
            </w:r>
          </w:p>
        </w:tc>
      </w:tr>
    </w:tbl>
    <w:p w14:paraId="4BD71E10" w14:textId="77777777" w:rsidR="00246DC8" w:rsidRDefault="00246DC8">
      <w:pPr>
        <w:spacing w:after="0"/>
      </w:pPr>
    </w:p>
    <w:p w14:paraId="16A920C9" w14:textId="77777777" w:rsidR="00246DC8" w:rsidRDefault="00000000">
      <w:r>
        <w:t xml:space="preserve"> Sukladno članku 82. Pravilnika o proračunskom računovodstvu i računskom planu izvršili smo obvezne korekcije, utvrđeni rezultat poslovanja i rezultat od transakcija na nefinancijskoj imovini sa stanjem na dan 31.12.2025.g korigiran je za iznose kapitalnih prijenosa ostvarenih tijekom godine, a koji su utrošeni za nabavu nefinancijske imovine. Korekciju smo napravili za iznos od 539.162,93 eura koji se odnose na prihode koje smo utrošili za nabavu nefinancijske imovine i to 320.312,50 eura iz izvora 52 - pomoći od FZOEU i 218.850,43 </w:t>
      </w:r>
      <w:proofErr w:type="spellStart"/>
      <w:r>
        <w:t>eur</w:t>
      </w:r>
      <w:proofErr w:type="spellEnd"/>
      <w:r>
        <w:t xml:space="preserve"> iz izvora 11 - opći prihodi, te je napravljen raspored prihoda za 2025.g. Podatak u Bilanci je naveden nakon provedene korekcije rezultata i razlikuje se od podatka na obrascu PR-RAS.</w:t>
      </w:r>
    </w:p>
    <w:p w14:paraId="715B71BE" w14:textId="77777777" w:rsidR="00246DC8" w:rsidRDefault="00000000">
      <w:r>
        <w:t>Rezultat poslovanja  nakon izvršenih evidencija ostao je iskazan na dva osnovna računa</w:t>
      </w:r>
    </w:p>
    <w:p w14:paraId="5C27851A" w14:textId="77777777" w:rsidR="00246DC8" w:rsidRDefault="00000000">
      <w:r>
        <w:t xml:space="preserve">-        Šifra 92211 Višak prihoda poslovanja u iznosu od 607.902,44 </w:t>
      </w:r>
      <w:proofErr w:type="spellStart"/>
      <w:r>
        <w:t>eur</w:t>
      </w:r>
      <w:proofErr w:type="spellEnd"/>
    </w:p>
    <w:p w14:paraId="732A12AE" w14:textId="77777777" w:rsidR="00246DC8" w:rsidRDefault="00000000">
      <w:r>
        <w:t xml:space="preserve">-        Šifra 92222 Manjak prihoda od nefinancijske imovine u iznosu od 112.868,93 </w:t>
      </w:r>
      <w:proofErr w:type="spellStart"/>
      <w:r>
        <w:t>eur</w:t>
      </w:r>
      <w:proofErr w:type="spellEnd"/>
    </w:p>
    <w:p w14:paraId="301B8E0E" w14:textId="77777777" w:rsidR="00246DC8" w:rsidRDefault="00000000">
      <w:r>
        <w:t xml:space="preserve">Financijski rezultat u obrascu Bilanca je 495.033,51 </w:t>
      </w:r>
      <w:proofErr w:type="spellStart"/>
      <w:r>
        <w:t>eur</w:t>
      </w:r>
      <w:proofErr w:type="spellEnd"/>
      <w:r>
        <w:t xml:space="preserve"> što je objašnjeno uz obrazac PRAS šifri X006 . O rasporedu rezultata odlučit će Upravno vijeće Javne ustanove Priroda u skladu sa Pravilnikom o proračunskom računovodstvu i računskom planu.</w:t>
      </w:r>
    </w:p>
    <w:p w14:paraId="2C2577D8" w14:textId="77777777" w:rsidR="00246DC8" w:rsidRDefault="00000000">
      <w:r>
        <w:t> </w:t>
      </w:r>
    </w:p>
    <w:p w14:paraId="34735B42" w14:textId="77777777" w:rsidR="00246DC8" w:rsidRDefault="00246DC8"/>
    <w:p w14:paraId="4880B8E2" w14:textId="77777777" w:rsidR="00246DC8"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6EEBCC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41A200"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F0A30F"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AC2DC0"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63D42C"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CF8962"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D62F91" w14:textId="77777777" w:rsidR="00246DC8" w:rsidRDefault="00000000">
            <w:pPr>
              <w:keepNext/>
              <w:keepLines/>
              <w:spacing w:after="0" w:line="240" w:lineRule="auto"/>
              <w:jc w:val="center"/>
            </w:pPr>
            <w:r>
              <w:rPr>
                <w:b/>
                <w:sz w:val="18"/>
              </w:rPr>
              <w:t>Indeks (%)</w:t>
            </w:r>
          </w:p>
        </w:tc>
      </w:tr>
      <w:tr w:rsidR="00246DC8" w14:paraId="1D80472C" w14:textId="77777777">
        <w:tblPrEx>
          <w:tblCellMar>
            <w:top w:w="0" w:type="dxa"/>
            <w:bottom w:w="0" w:type="dxa"/>
          </w:tblCellMar>
        </w:tblPrEx>
        <w:trPr>
          <w:cantSplit/>
          <w:trHeight w:val="560"/>
        </w:trPr>
        <w:tc>
          <w:tcPr>
            <w:tcW w:w="700" w:type="dxa"/>
            <w:tcMar>
              <w:top w:w="0" w:type="dxa"/>
              <w:bottom w:w="0" w:type="dxa"/>
            </w:tcMar>
            <w:vAlign w:val="center"/>
          </w:tcPr>
          <w:p w14:paraId="66FE25CB" w14:textId="77777777" w:rsidR="00246DC8" w:rsidRDefault="00000000">
            <w:pPr>
              <w:keepNext/>
              <w:keepLines/>
              <w:spacing w:after="0" w:line="240" w:lineRule="auto"/>
            </w:pPr>
            <w:r>
              <w:rPr>
                <w:sz w:val="18"/>
              </w:rPr>
              <w:t>9632</w:t>
            </w:r>
          </w:p>
        </w:tc>
        <w:tc>
          <w:tcPr>
            <w:tcW w:w="3180" w:type="dxa"/>
            <w:tcMar>
              <w:top w:w="0" w:type="dxa"/>
              <w:bottom w:w="0" w:type="dxa"/>
            </w:tcMar>
            <w:vAlign w:val="center"/>
          </w:tcPr>
          <w:p w14:paraId="3EFCB816" w14:textId="77777777" w:rsidR="00246DC8" w:rsidRDefault="00000000">
            <w:pPr>
              <w:keepNext/>
              <w:keepLines/>
              <w:spacing w:after="0" w:line="240" w:lineRule="auto"/>
            </w:pPr>
            <w:r>
              <w:rPr>
                <w:sz w:val="18"/>
              </w:rPr>
              <w:t>Pomoći od međunarodnih organizacija te institucija i tijela EU</w:t>
            </w:r>
          </w:p>
        </w:tc>
        <w:tc>
          <w:tcPr>
            <w:tcW w:w="700" w:type="dxa"/>
            <w:tcMar>
              <w:top w:w="0" w:type="dxa"/>
              <w:bottom w:w="0" w:type="dxa"/>
            </w:tcMar>
            <w:vAlign w:val="center"/>
          </w:tcPr>
          <w:p w14:paraId="002EE795" w14:textId="77777777" w:rsidR="00246DC8" w:rsidRDefault="00000000">
            <w:pPr>
              <w:keepNext/>
              <w:keepLines/>
              <w:spacing w:after="0" w:line="240" w:lineRule="auto"/>
            </w:pPr>
            <w:r>
              <w:rPr>
                <w:sz w:val="18"/>
              </w:rPr>
              <w:t>9632</w:t>
            </w:r>
          </w:p>
        </w:tc>
        <w:tc>
          <w:tcPr>
            <w:tcW w:w="1860" w:type="dxa"/>
            <w:tcMar>
              <w:top w:w="0" w:type="dxa"/>
              <w:bottom w:w="0" w:type="dxa"/>
            </w:tcMar>
            <w:vAlign w:val="center"/>
          </w:tcPr>
          <w:p w14:paraId="2276EC76" w14:textId="77777777" w:rsidR="00246DC8" w:rsidRDefault="00000000">
            <w:pPr>
              <w:keepNext/>
              <w:keepLines/>
              <w:spacing w:after="0" w:line="240" w:lineRule="auto"/>
              <w:jc w:val="right"/>
            </w:pPr>
            <w:r>
              <w:rPr>
                <w:sz w:val="18"/>
              </w:rPr>
              <w:t>0,00</w:t>
            </w:r>
          </w:p>
        </w:tc>
        <w:tc>
          <w:tcPr>
            <w:tcW w:w="1860" w:type="dxa"/>
            <w:tcMar>
              <w:top w:w="0" w:type="dxa"/>
              <w:bottom w:w="0" w:type="dxa"/>
            </w:tcMar>
            <w:vAlign w:val="center"/>
          </w:tcPr>
          <w:p w14:paraId="475A4096" w14:textId="77777777" w:rsidR="00246DC8" w:rsidRDefault="00000000">
            <w:pPr>
              <w:keepNext/>
              <w:keepLines/>
              <w:spacing w:after="0" w:line="240" w:lineRule="auto"/>
              <w:jc w:val="right"/>
            </w:pPr>
            <w:r>
              <w:rPr>
                <w:sz w:val="18"/>
              </w:rPr>
              <w:t>29.311,31</w:t>
            </w:r>
          </w:p>
        </w:tc>
        <w:tc>
          <w:tcPr>
            <w:tcW w:w="700" w:type="dxa"/>
            <w:tcMar>
              <w:top w:w="0" w:type="dxa"/>
              <w:bottom w:w="0" w:type="dxa"/>
            </w:tcMar>
            <w:vAlign w:val="center"/>
          </w:tcPr>
          <w:p w14:paraId="6C6C9AEC" w14:textId="77777777" w:rsidR="00246DC8" w:rsidRDefault="00000000">
            <w:pPr>
              <w:keepNext/>
              <w:keepLines/>
              <w:spacing w:after="0" w:line="240" w:lineRule="auto"/>
              <w:jc w:val="right"/>
            </w:pPr>
            <w:r>
              <w:rPr>
                <w:sz w:val="18"/>
              </w:rPr>
              <w:t>-</w:t>
            </w:r>
          </w:p>
        </w:tc>
      </w:tr>
    </w:tbl>
    <w:p w14:paraId="5D372B24" w14:textId="77777777" w:rsidR="00246DC8" w:rsidRDefault="00246DC8">
      <w:pPr>
        <w:spacing w:after="0"/>
      </w:pPr>
    </w:p>
    <w:p w14:paraId="287EDAD9" w14:textId="77777777" w:rsidR="00246DC8" w:rsidRDefault="00000000">
      <w:r>
        <w:lastRenderedPageBreak/>
        <w:t xml:space="preserve">Iznos od 29.311,31 </w:t>
      </w:r>
      <w:proofErr w:type="spellStart"/>
      <w:r>
        <w:t>eur</w:t>
      </w:r>
      <w:proofErr w:type="spellEnd"/>
      <w:r>
        <w:t xml:space="preserve"> se odnosi na potraživanje za bespovratna EU sredstva za drugo izvještajno razdoblje projekta </w:t>
      </w:r>
      <w:proofErr w:type="spellStart"/>
      <w:r>
        <w:t>Interreg</w:t>
      </w:r>
      <w:proofErr w:type="spellEnd"/>
      <w:r>
        <w:t xml:space="preserve"> </w:t>
      </w:r>
      <w:proofErr w:type="spellStart"/>
      <w:r>
        <w:t>Ipa</w:t>
      </w:r>
      <w:proofErr w:type="spellEnd"/>
      <w:r>
        <w:t xml:space="preserve"> </w:t>
      </w:r>
      <w:proofErr w:type="spellStart"/>
      <w:r>
        <w:t>Adrion</w:t>
      </w:r>
      <w:proofErr w:type="spellEnd"/>
      <w:r>
        <w:t xml:space="preserve"> </w:t>
      </w:r>
      <w:proofErr w:type="spellStart"/>
      <w:r>
        <w:t>BlueQ</w:t>
      </w:r>
      <w:proofErr w:type="spellEnd"/>
    </w:p>
    <w:p w14:paraId="259E7759" w14:textId="77777777" w:rsidR="00246DC8" w:rsidRDefault="00246DC8"/>
    <w:p w14:paraId="4B5553DE" w14:textId="77777777" w:rsidR="00246DC8"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55F978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7F50E1"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4E8A6C"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214466"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49DDDE"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5D134D5"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E4CF82" w14:textId="77777777" w:rsidR="00246DC8" w:rsidRDefault="00000000">
            <w:pPr>
              <w:keepNext/>
              <w:keepLines/>
              <w:spacing w:after="0" w:line="240" w:lineRule="auto"/>
              <w:jc w:val="center"/>
            </w:pPr>
            <w:r>
              <w:rPr>
                <w:b/>
                <w:sz w:val="18"/>
              </w:rPr>
              <w:t>Indeks (%)</w:t>
            </w:r>
          </w:p>
        </w:tc>
      </w:tr>
      <w:tr w:rsidR="00246DC8" w14:paraId="6F872355" w14:textId="77777777">
        <w:tblPrEx>
          <w:tblCellMar>
            <w:top w:w="0" w:type="dxa"/>
            <w:bottom w:w="0" w:type="dxa"/>
          </w:tblCellMar>
        </w:tblPrEx>
        <w:trPr>
          <w:cantSplit/>
          <w:trHeight w:val="560"/>
        </w:trPr>
        <w:tc>
          <w:tcPr>
            <w:tcW w:w="700" w:type="dxa"/>
            <w:tcMar>
              <w:top w:w="0" w:type="dxa"/>
              <w:bottom w:w="0" w:type="dxa"/>
            </w:tcMar>
            <w:vAlign w:val="center"/>
          </w:tcPr>
          <w:p w14:paraId="5EA11FF8" w14:textId="77777777" w:rsidR="00246DC8" w:rsidRDefault="00000000">
            <w:pPr>
              <w:keepNext/>
              <w:keepLines/>
              <w:spacing w:after="0" w:line="240" w:lineRule="auto"/>
            </w:pPr>
            <w:r>
              <w:rPr>
                <w:sz w:val="18"/>
              </w:rPr>
              <w:t>9634</w:t>
            </w:r>
          </w:p>
        </w:tc>
        <w:tc>
          <w:tcPr>
            <w:tcW w:w="3180" w:type="dxa"/>
            <w:tcMar>
              <w:top w:w="0" w:type="dxa"/>
              <w:bottom w:w="0" w:type="dxa"/>
            </w:tcMar>
            <w:vAlign w:val="center"/>
          </w:tcPr>
          <w:p w14:paraId="6654614E" w14:textId="77777777" w:rsidR="00246DC8" w:rsidRDefault="00000000">
            <w:pPr>
              <w:keepNext/>
              <w:keepLines/>
              <w:spacing w:after="0" w:line="240" w:lineRule="auto"/>
            </w:pPr>
            <w:r>
              <w:rPr>
                <w:sz w:val="18"/>
              </w:rPr>
              <w:t>Pomoći od izvanproračunskih korisnika</w:t>
            </w:r>
          </w:p>
        </w:tc>
        <w:tc>
          <w:tcPr>
            <w:tcW w:w="700" w:type="dxa"/>
            <w:tcMar>
              <w:top w:w="0" w:type="dxa"/>
              <w:bottom w:w="0" w:type="dxa"/>
            </w:tcMar>
            <w:vAlign w:val="center"/>
          </w:tcPr>
          <w:p w14:paraId="4E25E2F9" w14:textId="77777777" w:rsidR="00246DC8" w:rsidRDefault="00000000">
            <w:pPr>
              <w:keepNext/>
              <w:keepLines/>
              <w:spacing w:after="0" w:line="240" w:lineRule="auto"/>
            </w:pPr>
            <w:r>
              <w:rPr>
                <w:sz w:val="18"/>
              </w:rPr>
              <w:t>9634</w:t>
            </w:r>
          </w:p>
        </w:tc>
        <w:tc>
          <w:tcPr>
            <w:tcW w:w="1860" w:type="dxa"/>
            <w:tcMar>
              <w:top w:w="0" w:type="dxa"/>
              <w:bottom w:w="0" w:type="dxa"/>
            </w:tcMar>
            <w:vAlign w:val="center"/>
          </w:tcPr>
          <w:p w14:paraId="1E814B0B" w14:textId="77777777" w:rsidR="00246DC8" w:rsidRDefault="00000000">
            <w:pPr>
              <w:keepNext/>
              <w:keepLines/>
              <w:spacing w:after="0" w:line="240" w:lineRule="auto"/>
              <w:jc w:val="right"/>
            </w:pPr>
            <w:r>
              <w:rPr>
                <w:sz w:val="18"/>
              </w:rPr>
              <w:t>0,00</w:t>
            </w:r>
          </w:p>
        </w:tc>
        <w:tc>
          <w:tcPr>
            <w:tcW w:w="1860" w:type="dxa"/>
            <w:tcMar>
              <w:top w:w="0" w:type="dxa"/>
              <w:bottom w:w="0" w:type="dxa"/>
            </w:tcMar>
            <w:vAlign w:val="center"/>
          </w:tcPr>
          <w:p w14:paraId="61289DA4" w14:textId="77777777" w:rsidR="00246DC8" w:rsidRDefault="00000000">
            <w:pPr>
              <w:keepNext/>
              <w:keepLines/>
              <w:spacing w:after="0" w:line="240" w:lineRule="auto"/>
              <w:jc w:val="right"/>
            </w:pPr>
            <w:r>
              <w:rPr>
                <w:sz w:val="18"/>
              </w:rPr>
              <w:t>53.375,00</w:t>
            </w:r>
          </w:p>
        </w:tc>
        <w:tc>
          <w:tcPr>
            <w:tcW w:w="700" w:type="dxa"/>
            <w:tcMar>
              <w:top w:w="0" w:type="dxa"/>
              <w:bottom w:w="0" w:type="dxa"/>
            </w:tcMar>
            <w:vAlign w:val="center"/>
          </w:tcPr>
          <w:p w14:paraId="6E3482B4" w14:textId="77777777" w:rsidR="00246DC8" w:rsidRDefault="00000000">
            <w:pPr>
              <w:keepNext/>
              <w:keepLines/>
              <w:spacing w:after="0" w:line="240" w:lineRule="auto"/>
              <w:jc w:val="right"/>
            </w:pPr>
            <w:r>
              <w:rPr>
                <w:sz w:val="18"/>
              </w:rPr>
              <w:t>-</w:t>
            </w:r>
          </w:p>
        </w:tc>
      </w:tr>
    </w:tbl>
    <w:p w14:paraId="2E635C1B" w14:textId="77777777" w:rsidR="00246DC8" w:rsidRDefault="00246DC8">
      <w:pPr>
        <w:spacing w:after="0"/>
      </w:pPr>
    </w:p>
    <w:p w14:paraId="34D144C3" w14:textId="77777777" w:rsidR="00246DC8" w:rsidRDefault="00000000">
      <w:r>
        <w:t xml:space="preserve">Iznos od 53.375,00 </w:t>
      </w:r>
      <w:proofErr w:type="spellStart"/>
      <w:r>
        <w:t>eur</w:t>
      </w:r>
      <w:proofErr w:type="spellEnd"/>
      <w:r>
        <w:t>  odnosi se na potraživanje od Fonda za zaštitu okoliša i energetsku učinkovitost  temeljem sklopljenog Ugovora o financiranju.</w:t>
      </w:r>
    </w:p>
    <w:p w14:paraId="5B47B538" w14:textId="77777777" w:rsidR="00246DC8" w:rsidRDefault="00246DC8"/>
    <w:p w14:paraId="69001103" w14:textId="77777777" w:rsidR="00246DC8"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4C08CA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99A0F7"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C10DC2"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397FC6"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E7C6E3"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C5EB53"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E1A877" w14:textId="77777777" w:rsidR="00246DC8" w:rsidRDefault="00000000">
            <w:pPr>
              <w:keepNext/>
              <w:keepLines/>
              <w:spacing w:after="0" w:line="240" w:lineRule="auto"/>
              <w:jc w:val="center"/>
            </w:pPr>
            <w:r>
              <w:rPr>
                <w:b/>
                <w:sz w:val="18"/>
              </w:rPr>
              <w:t>Indeks (%)</w:t>
            </w:r>
          </w:p>
        </w:tc>
      </w:tr>
      <w:tr w:rsidR="00246DC8" w14:paraId="1A501396" w14:textId="77777777">
        <w:tblPrEx>
          <w:tblCellMar>
            <w:top w:w="0" w:type="dxa"/>
            <w:bottom w:w="0" w:type="dxa"/>
          </w:tblCellMar>
        </w:tblPrEx>
        <w:trPr>
          <w:cantSplit/>
          <w:trHeight w:val="560"/>
        </w:trPr>
        <w:tc>
          <w:tcPr>
            <w:tcW w:w="700" w:type="dxa"/>
            <w:tcMar>
              <w:top w:w="0" w:type="dxa"/>
              <w:bottom w:w="0" w:type="dxa"/>
            </w:tcMar>
            <w:vAlign w:val="center"/>
          </w:tcPr>
          <w:p w14:paraId="085ADD13" w14:textId="77777777" w:rsidR="00246DC8" w:rsidRDefault="00000000">
            <w:pPr>
              <w:keepNext/>
              <w:keepLines/>
              <w:spacing w:after="0" w:line="240" w:lineRule="auto"/>
            </w:pPr>
            <w:r>
              <w:rPr>
                <w:sz w:val="18"/>
              </w:rPr>
              <w:t>996</w:t>
            </w:r>
          </w:p>
        </w:tc>
        <w:tc>
          <w:tcPr>
            <w:tcW w:w="3180" w:type="dxa"/>
            <w:tcMar>
              <w:top w:w="0" w:type="dxa"/>
              <w:bottom w:w="0" w:type="dxa"/>
            </w:tcMar>
            <w:vAlign w:val="center"/>
          </w:tcPr>
          <w:p w14:paraId="20DFC725" w14:textId="77777777" w:rsidR="00246DC8" w:rsidRDefault="00000000">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43E7947B" w14:textId="77777777" w:rsidR="00246DC8" w:rsidRDefault="00000000">
            <w:pPr>
              <w:keepNext/>
              <w:keepLines/>
              <w:spacing w:after="0" w:line="240" w:lineRule="auto"/>
            </w:pPr>
            <w:r>
              <w:rPr>
                <w:sz w:val="18"/>
              </w:rPr>
              <w:t>996</w:t>
            </w:r>
          </w:p>
        </w:tc>
        <w:tc>
          <w:tcPr>
            <w:tcW w:w="1860" w:type="dxa"/>
            <w:tcMar>
              <w:top w:w="0" w:type="dxa"/>
              <w:bottom w:w="0" w:type="dxa"/>
            </w:tcMar>
            <w:vAlign w:val="center"/>
          </w:tcPr>
          <w:p w14:paraId="26381BCF" w14:textId="77777777" w:rsidR="00246DC8" w:rsidRDefault="00000000">
            <w:pPr>
              <w:keepNext/>
              <w:keepLines/>
              <w:spacing w:after="0" w:line="240" w:lineRule="auto"/>
              <w:jc w:val="right"/>
            </w:pPr>
            <w:r>
              <w:rPr>
                <w:sz w:val="18"/>
              </w:rPr>
              <w:t>302.370,89</w:t>
            </w:r>
          </w:p>
        </w:tc>
        <w:tc>
          <w:tcPr>
            <w:tcW w:w="1860" w:type="dxa"/>
            <w:tcMar>
              <w:top w:w="0" w:type="dxa"/>
              <w:bottom w:w="0" w:type="dxa"/>
            </w:tcMar>
            <w:vAlign w:val="center"/>
          </w:tcPr>
          <w:p w14:paraId="518FA7F8" w14:textId="77777777" w:rsidR="00246DC8" w:rsidRDefault="00000000">
            <w:pPr>
              <w:keepNext/>
              <w:keepLines/>
              <w:spacing w:after="0" w:line="240" w:lineRule="auto"/>
              <w:jc w:val="right"/>
            </w:pPr>
            <w:r>
              <w:rPr>
                <w:sz w:val="18"/>
              </w:rPr>
              <w:t>992.320,83</w:t>
            </w:r>
          </w:p>
        </w:tc>
        <w:tc>
          <w:tcPr>
            <w:tcW w:w="700" w:type="dxa"/>
            <w:tcMar>
              <w:top w:w="0" w:type="dxa"/>
              <w:bottom w:w="0" w:type="dxa"/>
            </w:tcMar>
            <w:vAlign w:val="center"/>
          </w:tcPr>
          <w:p w14:paraId="0F2BB1C9" w14:textId="77777777" w:rsidR="00246DC8" w:rsidRDefault="00000000">
            <w:pPr>
              <w:keepNext/>
              <w:keepLines/>
              <w:spacing w:after="0" w:line="240" w:lineRule="auto"/>
              <w:jc w:val="right"/>
            </w:pPr>
            <w:r>
              <w:rPr>
                <w:sz w:val="18"/>
              </w:rPr>
              <w:t>328,2</w:t>
            </w:r>
          </w:p>
        </w:tc>
      </w:tr>
    </w:tbl>
    <w:p w14:paraId="0D0C1160" w14:textId="77777777" w:rsidR="00246DC8" w:rsidRDefault="00246DC8">
      <w:pPr>
        <w:spacing w:after="0"/>
      </w:pPr>
    </w:p>
    <w:p w14:paraId="230345FA" w14:textId="77777777" w:rsidR="00246DC8" w:rsidRDefault="00000000">
      <w:r>
        <w:t xml:space="preserve">Iznos od 992.320,83 </w:t>
      </w:r>
      <w:proofErr w:type="spellStart"/>
      <w:r>
        <w:t>eur</w:t>
      </w:r>
      <w:proofErr w:type="spellEnd"/>
      <w:r>
        <w:t xml:space="preserve"> odnosi se na instrumente osiguranja plaćanja u iznosu od  359.163,59 </w:t>
      </w:r>
      <w:proofErr w:type="spellStart"/>
      <w:r>
        <w:t>eur</w:t>
      </w:r>
      <w:proofErr w:type="spellEnd"/>
      <w:r>
        <w:t xml:space="preserve">, potencijalne obveze po osnovi sudskih sporova u tijeku u iznosu od 8.397,08 </w:t>
      </w:r>
      <w:proofErr w:type="spellStart"/>
      <w:r>
        <w:t>eur</w:t>
      </w:r>
      <w:proofErr w:type="spellEnd"/>
      <w:r>
        <w:t xml:space="preserve">, potraživanja po ugovorima o dodijeljenim </w:t>
      </w:r>
      <w:proofErr w:type="spellStart"/>
      <w:r>
        <w:t>bespovranim</w:t>
      </w:r>
      <w:proofErr w:type="spellEnd"/>
      <w:r>
        <w:t xml:space="preserve"> sredstvima iz EU fondova 621.161,64 </w:t>
      </w:r>
      <w:proofErr w:type="spellStart"/>
      <w:r>
        <w:t>eur</w:t>
      </w:r>
      <w:proofErr w:type="spellEnd"/>
      <w:r>
        <w:t xml:space="preserve">, tuđa imovina dobivena na korištenje u iznosu od 3.598,52 </w:t>
      </w:r>
      <w:proofErr w:type="spellStart"/>
      <w:r>
        <w:t>eur</w:t>
      </w:r>
      <w:proofErr w:type="spellEnd"/>
      <w:r>
        <w:t>  </w:t>
      </w:r>
    </w:p>
    <w:p w14:paraId="4FA040D7" w14:textId="77777777" w:rsidR="00246DC8" w:rsidRDefault="00246DC8"/>
    <w:p w14:paraId="51E45AB6" w14:textId="77777777" w:rsidR="00246DC8"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136AEC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78D374"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54F316"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FE8D0D"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760184"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24FDF9"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2FE4D7" w14:textId="77777777" w:rsidR="00246DC8" w:rsidRDefault="00000000">
            <w:pPr>
              <w:keepNext/>
              <w:keepLines/>
              <w:spacing w:after="0" w:line="240" w:lineRule="auto"/>
              <w:jc w:val="center"/>
            </w:pPr>
            <w:r>
              <w:rPr>
                <w:b/>
                <w:sz w:val="18"/>
              </w:rPr>
              <w:t>Indeks (%)</w:t>
            </w:r>
          </w:p>
        </w:tc>
      </w:tr>
      <w:tr w:rsidR="00246DC8" w14:paraId="2BFE7C92" w14:textId="77777777">
        <w:tblPrEx>
          <w:tblCellMar>
            <w:top w:w="0" w:type="dxa"/>
            <w:bottom w:w="0" w:type="dxa"/>
          </w:tblCellMar>
        </w:tblPrEx>
        <w:trPr>
          <w:cantSplit/>
          <w:trHeight w:val="560"/>
        </w:trPr>
        <w:tc>
          <w:tcPr>
            <w:tcW w:w="700" w:type="dxa"/>
            <w:tcMar>
              <w:top w:w="0" w:type="dxa"/>
              <w:bottom w:w="0" w:type="dxa"/>
            </w:tcMar>
            <w:vAlign w:val="center"/>
          </w:tcPr>
          <w:p w14:paraId="07FE5B57" w14:textId="77777777" w:rsidR="00246DC8" w:rsidRDefault="00000000">
            <w:pPr>
              <w:keepNext/>
              <w:keepLines/>
              <w:spacing w:after="0" w:line="240" w:lineRule="auto"/>
            </w:pPr>
            <w:r>
              <w:rPr>
                <w:sz w:val="18"/>
              </w:rPr>
              <w:t>99651</w:t>
            </w:r>
          </w:p>
        </w:tc>
        <w:tc>
          <w:tcPr>
            <w:tcW w:w="3180" w:type="dxa"/>
            <w:tcMar>
              <w:top w:w="0" w:type="dxa"/>
              <w:bottom w:w="0" w:type="dxa"/>
            </w:tcMar>
            <w:vAlign w:val="center"/>
          </w:tcPr>
          <w:p w14:paraId="4402BE5F" w14:textId="77777777" w:rsidR="00246DC8" w:rsidRDefault="00000000">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384E0AF8" w14:textId="77777777" w:rsidR="00246DC8" w:rsidRDefault="00000000">
            <w:pPr>
              <w:keepNext/>
              <w:keepLines/>
              <w:spacing w:after="0" w:line="240" w:lineRule="auto"/>
            </w:pPr>
            <w:r>
              <w:rPr>
                <w:sz w:val="18"/>
              </w:rPr>
              <w:t>99651</w:t>
            </w:r>
          </w:p>
        </w:tc>
        <w:tc>
          <w:tcPr>
            <w:tcW w:w="1860" w:type="dxa"/>
            <w:tcMar>
              <w:top w:w="0" w:type="dxa"/>
              <w:bottom w:w="0" w:type="dxa"/>
            </w:tcMar>
            <w:vAlign w:val="center"/>
          </w:tcPr>
          <w:p w14:paraId="2507985F" w14:textId="77777777" w:rsidR="00246DC8" w:rsidRDefault="00000000">
            <w:pPr>
              <w:keepNext/>
              <w:keepLines/>
              <w:spacing w:after="0" w:line="240" w:lineRule="auto"/>
              <w:jc w:val="right"/>
            </w:pPr>
            <w:r>
              <w:rPr>
                <w:sz w:val="18"/>
              </w:rPr>
              <w:t>8.397,08</w:t>
            </w:r>
          </w:p>
        </w:tc>
        <w:tc>
          <w:tcPr>
            <w:tcW w:w="1860" w:type="dxa"/>
            <w:tcMar>
              <w:top w:w="0" w:type="dxa"/>
              <w:bottom w:w="0" w:type="dxa"/>
            </w:tcMar>
            <w:vAlign w:val="center"/>
          </w:tcPr>
          <w:p w14:paraId="2F6D4AE8" w14:textId="77777777" w:rsidR="00246DC8" w:rsidRDefault="00000000">
            <w:pPr>
              <w:keepNext/>
              <w:keepLines/>
              <w:spacing w:after="0" w:line="240" w:lineRule="auto"/>
              <w:jc w:val="right"/>
            </w:pPr>
            <w:r>
              <w:rPr>
                <w:sz w:val="18"/>
              </w:rPr>
              <w:t>8.397,08</w:t>
            </w:r>
          </w:p>
        </w:tc>
        <w:tc>
          <w:tcPr>
            <w:tcW w:w="700" w:type="dxa"/>
            <w:tcMar>
              <w:top w:w="0" w:type="dxa"/>
              <w:bottom w:w="0" w:type="dxa"/>
            </w:tcMar>
            <w:vAlign w:val="center"/>
          </w:tcPr>
          <w:p w14:paraId="0EDF6A52" w14:textId="77777777" w:rsidR="00246DC8" w:rsidRDefault="00000000">
            <w:pPr>
              <w:keepNext/>
              <w:keepLines/>
              <w:spacing w:after="0" w:line="240" w:lineRule="auto"/>
              <w:jc w:val="right"/>
            </w:pPr>
            <w:r>
              <w:rPr>
                <w:sz w:val="18"/>
              </w:rPr>
              <w:t>100</w:t>
            </w:r>
          </w:p>
        </w:tc>
      </w:tr>
    </w:tbl>
    <w:p w14:paraId="5CFDAA07" w14:textId="77777777" w:rsidR="00246DC8" w:rsidRDefault="00246DC8">
      <w:pPr>
        <w:spacing w:after="0"/>
      </w:pPr>
    </w:p>
    <w:p w14:paraId="0A70C934" w14:textId="77777777" w:rsidR="00246DC8" w:rsidRDefault="00000000">
      <w:r>
        <w:t> Javna ustanova Priroda Šibensko kninske županije ima sudskih sporova koji su u tijeku; </w:t>
      </w:r>
      <w:r>
        <w:br/>
        <w:t xml:space="preserve">U pravnoj stvari tužitelja br.1. protiv tuženika Javne ustanove Priroda Šibensko-kninske županije radi predaje u posjed i prestanka uznemiravanja Županijski sud u Šibeniku rješenjem je ukinuo presudu Općinskog suda u Šibeniku kojom je odbijen tužiteljev zahtjev te je predmet vraćen sudu prvog stupnja na ponovno suđenje. Održano je ročište glavne rasprave, te je sud donio rješenje da će se izvesti dokaz očevida. Potencijalne obveze po osnovi ovog spora iznose 1.557,77 </w:t>
      </w:r>
      <w:proofErr w:type="spellStart"/>
      <w:r>
        <w:t>eur</w:t>
      </w:r>
      <w:proofErr w:type="spellEnd"/>
      <w:r>
        <w:t> </w:t>
      </w:r>
      <w:r>
        <w:br/>
        <w:t xml:space="preserve"> Tužitelj Javna ustanova Priroda Šibensko-kninske županije podnijela je Trgovačkom sudu u Zadru, Stalna služba u Šibeniku dana 06.04.2021. godine tužbu protiv tuženika br.1. radi predaje stvari, </w:t>
      </w:r>
      <w:proofErr w:type="spellStart"/>
      <w:r>
        <w:t>v.p.s</w:t>
      </w:r>
      <w:proofErr w:type="spellEnd"/>
      <w:r>
        <w:t xml:space="preserve">. 48. 718,25 kn, a kojom tužbom se predlaže donošenje presude kojom se </w:t>
      </w:r>
      <w:r>
        <w:lastRenderedPageBreak/>
        <w:t>nalaže tuženiku br.1. da u roku od 30 dana nabavi i preda tužitelju novu opremu i nekorištenu u originalnom pakiranju poštujući pravilo o podrijetlu novonabavljene opreme koja se sastoji od 12 kompleta opreme za korištenje zip line poligona, te da je u protivnom ovlašten tužitelj da navedenu opremu nabavi o trošku tuženika br.1.  </w:t>
      </w:r>
      <w:r>
        <w:br/>
        <w:t>U predmetnom postupku održano je ročište dana 24. svibnja 2022. godine na kojem je Trgovački sud u Zadru, Stalna služba u Šibeniku donio rješenje da će se u navedenoj pravnoj stvari objaviti presuda dana 08. srpnja 2022. godine. </w:t>
      </w:r>
      <w:r>
        <w:br/>
        <w:t xml:space="preserve">Dana 08. srpnja 2022. godine Trgovački sud u Zadru, Stalna služba u Šibeniku donio je presudu pod poslovnim brojem 9 P-112/2021 kojom je prihvaćen tužbeni zahtjev tužitelja Javne ustanove Priroda Šibensko-kninske županije.  Na navedenu presudu tuženik br.1. je uložio žalbu, koja žalba je odbijena kao neosnovana presudom Visokog trgovačkog suda Republike Hrvatske, poslovni broj 89 Pž-4041/2022 te je potvrđena presuda Trgovačkog suda u Zadru, Stalne službe u Šibeniku poslovni broj P-112/2021 od 08. srpnja 2022. godine. Navedena presude je postala pravomoćna dana 26.08.2022., te ovršna 06.09.2022. godine. Po pravomoćnoj i ovršnoj presudi kod Općinskog suda u Šibeniku dana 20.11.2023. predan je prijedlog za ovrhu radi predaje i isporuke pokretnine. Obzirom je </w:t>
      </w:r>
      <w:proofErr w:type="spellStart"/>
      <w:r>
        <w:t>ovršenik</w:t>
      </w:r>
      <w:proofErr w:type="spellEnd"/>
      <w:r>
        <w:t xml:space="preserve"> brisan iz registra, to se ovrha nije mogla provesti. Potencijalne obveze po osnovi ovog spora iznose  6.839,31 </w:t>
      </w:r>
      <w:proofErr w:type="spellStart"/>
      <w:r>
        <w:t>eur</w:t>
      </w:r>
      <w:proofErr w:type="spellEnd"/>
      <w:r>
        <w:t> </w:t>
      </w:r>
      <w:r>
        <w:br/>
        <w:t> </w:t>
      </w:r>
    </w:p>
    <w:p w14:paraId="23E390A1" w14:textId="77777777" w:rsidR="00246DC8" w:rsidRDefault="00246DC8"/>
    <w:p w14:paraId="6C3047ED" w14:textId="77777777" w:rsidR="00246DC8"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5BF384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444E54"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7DB07A"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E8087E"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9AB140" w14:textId="77777777" w:rsidR="00246DC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8EB83E" w14:textId="77777777" w:rsidR="00246DC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3F141E" w14:textId="77777777" w:rsidR="00246DC8" w:rsidRDefault="00000000">
            <w:pPr>
              <w:keepNext/>
              <w:keepLines/>
              <w:spacing w:after="0" w:line="240" w:lineRule="auto"/>
              <w:jc w:val="center"/>
            </w:pPr>
            <w:r>
              <w:rPr>
                <w:b/>
                <w:sz w:val="18"/>
              </w:rPr>
              <w:t>Indeks (%)</w:t>
            </w:r>
          </w:p>
        </w:tc>
      </w:tr>
      <w:tr w:rsidR="00246DC8" w14:paraId="35F38C4A" w14:textId="77777777">
        <w:tblPrEx>
          <w:tblCellMar>
            <w:top w:w="0" w:type="dxa"/>
            <w:bottom w:w="0" w:type="dxa"/>
          </w:tblCellMar>
        </w:tblPrEx>
        <w:trPr>
          <w:cantSplit/>
          <w:trHeight w:val="560"/>
        </w:trPr>
        <w:tc>
          <w:tcPr>
            <w:tcW w:w="700" w:type="dxa"/>
            <w:tcMar>
              <w:top w:w="0" w:type="dxa"/>
              <w:bottom w:w="0" w:type="dxa"/>
            </w:tcMar>
            <w:vAlign w:val="center"/>
          </w:tcPr>
          <w:p w14:paraId="282D7A3C" w14:textId="77777777" w:rsidR="00246DC8" w:rsidRDefault="00000000">
            <w:pPr>
              <w:keepNext/>
              <w:keepLines/>
              <w:spacing w:after="0" w:line="240" w:lineRule="auto"/>
            </w:pPr>
            <w:r>
              <w:rPr>
                <w:sz w:val="18"/>
              </w:rPr>
              <w:t>99671</w:t>
            </w:r>
          </w:p>
        </w:tc>
        <w:tc>
          <w:tcPr>
            <w:tcW w:w="3180" w:type="dxa"/>
            <w:tcMar>
              <w:top w:w="0" w:type="dxa"/>
              <w:bottom w:w="0" w:type="dxa"/>
            </w:tcMar>
            <w:vAlign w:val="center"/>
          </w:tcPr>
          <w:p w14:paraId="73B721B1" w14:textId="77777777" w:rsidR="00246DC8" w:rsidRDefault="00000000">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53947198" w14:textId="77777777" w:rsidR="00246DC8" w:rsidRDefault="00000000">
            <w:pPr>
              <w:keepNext/>
              <w:keepLines/>
              <w:spacing w:after="0" w:line="240" w:lineRule="auto"/>
            </w:pPr>
            <w:r>
              <w:rPr>
                <w:sz w:val="18"/>
              </w:rPr>
              <w:t>99671</w:t>
            </w:r>
          </w:p>
        </w:tc>
        <w:tc>
          <w:tcPr>
            <w:tcW w:w="1860" w:type="dxa"/>
            <w:tcMar>
              <w:top w:w="0" w:type="dxa"/>
              <w:bottom w:w="0" w:type="dxa"/>
            </w:tcMar>
            <w:vAlign w:val="center"/>
          </w:tcPr>
          <w:p w14:paraId="00D6BC73" w14:textId="77777777" w:rsidR="00246DC8" w:rsidRDefault="00000000">
            <w:pPr>
              <w:keepNext/>
              <w:keepLines/>
              <w:spacing w:after="0" w:line="240" w:lineRule="auto"/>
              <w:jc w:val="right"/>
            </w:pPr>
            <w:r>
              <w:rPr>
                <w:sz w:val="18"/>
              </w:rPr>
              <w:t>0,00</w:t>
            </w:r>
          </w:p>
        </w:tc>
        <w:tc>
          <w:tcPr>
            <w:tcW w:w="1860" w:type="dxa"/>
            <w:tcMar>
              <w:top w:w="0" w:type="dxa"/>
              <w:bottom w:w="0" w:type="dxa"/>
            </w:tcMar>
            <w:vAlign w:val="center"/>
          </w:tcPr>
          <w:p w14:paraId="49082E4A" w14:textId="77777777" w:rsidR="00246DC8" w:rsidRDefault="00000000">
            <w:pPr>
              <w:keepNext/>
              <w:keepLines/>
              <w:spacing w:after="0" w:line="240" w:lineRule="auto"/>
              <w:jc w:val="right"/>
            </w:pPr>
            <w:r>
              <w:rPr>
                <w:sz w:val="18"/>
              </w:rPr>
              <w:t>621.161,64</w:t>
            </w:r>
          </w:p>
        </w:tc>
        <w:tc>
          <w:tcPr>
            <w:tcW w:w="700" w:type="dxa"/>
            <w:tcMar>
              <w:top w:w="0" w:type="dxa"/>
              <w:bottom w:w="0" w:type="dxa"/>
            </w:tcMar>
            <w:vAlign w:val="center"/>
          </w:tcPr>
          <w:p w14:paraId="59E4B4A9" w14:textId="77777777" w:rsidR="00246DC8" w:rsidRDefault="00000000">
            <w:pPr>
              <w:keepNext/>
              <w:keepLines/>
              <w:spacing w:after="0" w:line="240" w:lineRule="auto"/>
              <w:jc w:val="right"/>
            </w:pPr>
            <w:r>
              <w:rPr>
                <w:sz w:val="18"/>
              </w:rPr>
              <w:t>-</w:t>
            </w:r>
          </w:p>
        </w:tc>
      </w:tr>
    </w:tbl>
    <w:p w14:paraId="5B59C501" w14:textId="77777777" w:rsidR="00246DC8" w:rsidRDefault="00246DC8">
      <w:pPr>
        <w:spacing w:after="0"/>
      </w:pPr>
    </w:p>
    <w:p w14:paraId="1DE79434" w14:textId="77777777" w:rsidR="00246DC8" w:rsidRDefault="00000000">
      <w:r>
        <w:t xml:space="preserve">Potraživanje po ugovorima o dodijeljenim bespovratnim sredstvima iz EU fondova u iznosu od 621.161,64 </w:t>
      </w:r>
      <w:proofErr w:type="spellStart"/>
      <w:r>
        <w:t>eur</w:t>
      </w:r>
      <w:proofErr w:type="spellEnd"/>
      <w:r>
        <w:t xml:space="preserve"> koji se odnose na:</w:t>
      </w:r>
    </w:p>
    <w:p w14:paraId="582D4463" w14:textId="77777777" w:rsidR="00246DC8" w:rsidRDefault="00000000">
      <w:r>
        <w:t xml:space="preserve">115.583,64 </w:t>
      </w:r>
      <w:proofErr w:type="spellStart"/>
      <w:r>
        <w:t>eur</w:t>
      </w:r>
      <w:proofErr w:type="spellEnd"/>
      <w:r>
        <w:t xml:space="preserve"> za Ugovor za provedbu projekta  </w:t>
      </w:r>
      <w:proofErr w:type="spellStart"/>
      <w:r>
        <w:t>Interreg</w:t>
      </w:r>
      <w:proofErr w:type="spellEnd"/>
      <w:r>
        <w:t xml:space="preserve"> IPA </w:t>
      </w:r>
      <w:proofErr w:type="spellStart"/>
      <w:r>
        <w:t>Adrion</w:t>
      </w:r>
      <w:proofErr w:type="spellEnd"/>
      <w:r>
        <w:t xml:space="preserve"> </w:t>
      </w:r>
      <w:proofErr w:type="spellStart"/>
      <w:r>
        <w:t>BlueQ</w:t>
      </w:r>
      <w:proofErr w:type="spellEnd"/>
      <w:r>
        <w:t xml:space="preserve"> i 505.578,00 </w:t>
      </w:r>
      <w:proofErr w:type="spellStart"/>
      <w:r>
        <w:t>eur</w:t>
      </w:r>
      <w:proofErr w:type="spellEnd"/>
      <w:r>
        <w:t xml:space="preserve"> za Ugovor za provedbu projekta  </w:t>
      </w:r>
      <w:proofErr w:type="spellStart"/>
      <w:r>
        <w:t>Refresh</w:t>
      </w:r>
      <w:proofErr w:type="spellEnd"/>
      <w:r>
        <w:t xml:space="preserve"> </w:t>
      </w:r>
      <w:proofErr w:type="spellStart"/>
      <w:r>
        <w:t>Fish</w:t>
      </w:r>
      <w:proofErr w:type="spellEnd"/>
      <w:r>
        <w:t xml:space="preserve"> Life </w:t>
      </w:r>
    </w:p>
    <w:p w14:paraId="5BA57E54" w14:textId="77777777" w:rsidR="00246DC8" w:rsidRDefault="00246DC8"/>
    <w:p w14:paraId="76EC39B9" w14:textId="77777777" w:rsidR="00246DC8" w:rsidRDefault="00000000">
      <w:pPr>
        <w:keepNext/>
        <w:spacing w:line="240" w:lineRule="auto"/>
        <w:jc w:val="center"/>
      </w:pPr>
      <w:r>
        <w:rPr>
          <w:b/>
          <w:sz w:val="28"/>
        </w:rPr>
        <w:t>Izvještaj o rashodima prema funkcijskoj klasifikaciji</w:t>
      </w:r>
    </w:p>
    <w:p w14:paraId="5F6F6CE9" w14:textId="77777777" w:rsidR="00246DC8"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3481E0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B2067A"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AF5C5F"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77917C"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152E3E" w14:textId="77777777" w:rsidR="00246DC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9BE574" w14:textId="77777777" w:rsidR="00246DC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BE6051" w14:textId="77777777" w:rsidR="00246DC8" w:rsidRDefault="00000000">
            <w:pPr>
              <w:keepNext/>
              <w:keepLines/>
              <w:spacing w:after="0" w:line="240" w:lineRule="auto"/>
              <w:jc w:val="center"/>
            </w:pPr>
            <w:r>
              <w:rPr>
                <w:b/>
                <w:sz w:val="18"/>
              </w:rPr>
              <w:t>Indeks (%)</w:t>
            </w:r>
          </w:p>
        </w:tc>
      </w:tr>
      <w:tr w:rsidR="00246DC8" w14:paraId="21DE0DC0" w14:textId="77777777">
        <w:tblPrEx>
          <w:tblCellMar>
            <w:top w:w="0" w:type="dxa"/>
            <w:bottom w:w="0" w:type="dxa"/>
          </w:tblCellMar>
        </w:tblPrEx>
        <w:trPr>
          <w:cantSplit/>
          <w:trHeight w:val="560"/>
        </w:trPr>
        <w:tc>
          <w:tcPr>
            <w:tcW w:w="700" w:type="dxa"/>
            <w:tcMar>
              <w:top w:w="0" w:type="dxa"/>
              <w:bottom w:w="0" w:type="dxa"/>
            </w:tcMar>
            <w:vAlign w:val="center"/>
          </w:tcPr>
          <w:p w14:paraId="7596856C" w14:textId="77777777" w:rsidR="00246DC8" w:rsidRDefault="00000000">
            <w:pPr>
              <w:keepNext/>
              <w:keepLines/>
              <w:spacing w:after="0" w:line="240" w:lineRule="auto"/>
            </w:pPr>
            <w:r>
              <w:rPr>
                <w:sz w:val="18"/>
              </w:rPr>
              <w:t>054</w:t>
            </w:r>
          </w:p>
        </w:tc>
        <w:tc>
          <w:tcPr>
            <w:tcW w:w="3180" w:type="dxa"/>
            <w:tcMar>
              <w:top w:w="0" w:type="dxa"/>
              <w:bottom w:w="0" w:type="dxa"/>
            </w:tcMar>
            <w:vAlign w:val="center"/>
          </w:tcPr>
          <w:p w14:paraId="2A89823D" w14:textId="77777777" w:rsidR="00246DC8" w:rsidRDefault="00000000">
            <w:pPr>
              <w:keepNext/>
              <w:keepLines/>
              <w:spacing w:after="0" w:line="240" w:lineRule="auto"/>
            </w:pPr>
            <w:r>
              <w:rPr>
                <w:sz w:val="18"/>
              </w:rPr>
              <w:t>Zaštita bioraznolikosti i krajolika</w:t>
            </w:r>
          </w:p>
        </w:tc>
        <w:tc>
          <w:tcPr>
            <w:tcW w:w="700" w:type="dxa"/>
            <w:tcMar>
              <w:top w:w="0" w:type="dxa"/>
              <w:bottom w:w="0" w:type="dxa"/>
            </w:tcMar>
            <w:vAlign w:val="center"/>
          </w:tcPr>
          <w:p w14:paraId="78561754" w14:textId="77777777" w:rsidR="00246DC8" w:rsidRDefault="00000000">
            <w:pPr>
              <w:keepNext/>
              <w:keepLines/>
              <w:spacing w:after="0" w:line="240" w:lineRule="auto"/>
            </w:pPr>
            <w:r>
              <w:rPr>
                <w:sz w:val="18"/>
              </w:rPr>
              <w:t>054</w:t>
            </w:r>
          </w:p>
        </w:tc>
        <w:tc>
          <w:tcPr>
            <w:tcW w:w="1860" w:type="dxa"/>
            <w:tcMar>
              <w:top w:w="0" w:type="dxa"/>
              <w:bottom w:w="0" w:type="dxa"/>
            </w:tcMar>
            <w:vAlign w:val="center"/>
          </w:tcPr>
          <w:p w14:paraId="19C9E210" w14:textId="77777777" w:rsidR="00246DC8" w:rsidRDefault="00000000">
            <w:pPr>
              <w:keepNext/>
              <w:keepLines/>
              <w:spacing w:after="0" w:line="240" w:lineRule="auto"/>
              <w:jc w:val="right"/>
            </w:pPr>
            <w:r>
              <w:rPr>
                <w:sz w:val="18"/>
              </w:rPr>
              <w:t>1.443.769,21</w:t>
            </w:r>
          </w:p>
        </w:tc>
        <w:tc>
          <w:tcPr>
            <w:tcW w:w="1860" w:type="dxa"/>
            <w:tcMar>
              <w:top w:w="0" w:type="dxa"/>
              <w:bottom w:w="0" w:type="dxa"/>
            </w:tcMar>
            <w:vAlign w:val="center"/>
          </w:tcPr>
          <w:p w14:paraId="70F22CB1" w14:textId="77777777" w:rsidR="00246DC8" w:rsidRDefault="00000000">
            <w:pPr>
              <w:keepNext/>
              <w:keepLines/>
              <w:spacing w:after="0" w:line="240" w:lineRule="auto"/>
              <w:jc w:val="right"/>
            </w:pPr>
            <w:r>
              <w:rPr>
                <w:sz w:val="18"/>
              </w:rPr>
              <w:t>1.882.515,86</w:t>
            </w:r>
          </w:p>
        </w:tc>
        <w:tc>
          <w:tcPr>
            <w:tcW w:w="700" w:type="dxa"/>
            <w:tcMar>
              <w:top w:w="0" w:type="dxa"/>
              <w:bottom w:w="0" w:type="dxa"/>
            </w:tcMar>
            <w:vAlign w:val="center"/>
          </w:tcPr>
          <w:p w14:paraId="15A97AF0" w14:textId="77777777" w:rsidR="00246DC8" w:rsidRDefault="00000000">
            <w:pPr>
              <w:keepNext/>
              <w:keepLines/>
              <w:spacing w:after="0" w:line="240" w:lineRule="auto"/>
              <w:jc w:val="right"/>
            </w:pPr>
            <w:r>
              <w:rPr>
                <w:sz w:val="18"/>
              </w:rPr>
              <w:t>130,4</w:t>
            </w:r>
          </w:p>
        </w:tc>
      </w:tr>
    </w:tbl>
    <w:p w14:paraId="5EC239F1" w14:textId="77777777" w:rsidR="00246DC8" w:rsidRDefault="00246DC8">
      <w:pPr>
        <w:spacing w:after="0"/>
      </w:pPr>
    </w:p>
    <w:p w14:paraId="5C35BF6C" w14:textId="77777777" w:rsidR="00246DC8" w:rsidRDefault="00000000">
      <w:r>
        <w:lastRenderedPageBreak/>
        <w:t xml:space="preserve">Šifra 054  Zaštita bioraznolikosti i krajolika - evidentirani su ostvareni rashodi u iznosu od  1.882.515,86 </w:t>
      </w:r>
      <w:proofErr w:type="spellStart"/>
      <w:r>
        <w:t>eur</w:t>
      </w:r>
      <w:proofErr w:type="spellEnd"/>
      <w:r>
        <w:t xml:space="preserve">  i to za rashode poslovanja u iznosu od 1.411.638,43 </w:t>
      </w:r>
      <w:proofErr w:type="spellStart"/>
      <w:r>
        <w:t>eur</w:t>
      </w:r>
      <w:proofErr w:type="spellEnd"/>
      <w:r>
        <w:t xml:space="preserve"> i 470.877,43 </w:t>
      </w:r>
      <w:proofErr w:type="spellStart"/>
      <w:r>
        <w:t>eur</w:t>
      </w:r>
      <w:proofErr w:type="spellEnd"/>
      <w:r>
        <w:t xml:space="preserve"> za rashode za nabavu nefinancijske imovine.</w:t>
      </w:r>
    </w:p>
    <w:p w14:paraId="14FD6927" w14:textId="77777777" w:rsidR="00246DC8" w:rsidRDefault="00000000">
      <w:r>
        <w:t> </w:t>
      </w:r>
    </w:p>
    <w:p w14:paraId="58B7CB9E" w14:textId="77777777" w:rsidR="00246DC8" w:rsidRDefault="00246DC8"/>
    <w:p w14:paraId="1E0B4D0F" w14:textId="77777777" w:rsidR="00246DC8" w:rsidRDefault="00000000">
      <w:pPr>
        <w:keepNext/>
        <w:spacing w:line="240" w:lineRule="auto"/>
        <w:jc w:val="center"/>
      </w:pPr>
      <w:r>
        <w:rPr>
          <w:b/>
          <w:sz w:val="28"/>
        </w:rPr>
        <w:t>Promjene u vrijednosti i obujmu imovine i obveza</w:t>
      </w:r>
    </w:p>
    <w:p w14:paraId="3297F811" w14:textId="77777777" w:rsidR="00246DC8"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6DC8" w14:paraId="4DA018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145FD2"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ACC53F"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17C014"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308FF6" w14:textId="77777777" w:rsidR="00246DC8"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E0FC243" w14:textId="77777777" w:rsidR="00246DC8"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D9C3B69" w14:textId="77777777" w:rsidR="00246DC8" w:rsidRDefault="00000000">
            <w:pPr>
              <w:keepNext/>
              <w:keepLines/>
              <w:spacing w:after="0" w:line="240" w:lineRule="auto"/>
              <w:jc w:val="center"/>
            </w:pPr>
            <w:r>
              <w:rPr>
                <w:b/>
                <w:sz w:val="18"/>
              </w:rPr>
              <w:t>Indeks (%)</w:t>
            </w:r>
          </w:p>
        </w:tc>
      </w:tr>
      <w:tr w:rsidR="00246DC8" w14:paraId="64764D29" w14:textId="77777777">
        <w:tblPrEx>
          <w:tblCellMar>
            <w:top w:w="0" w:type="dxa"/>
            <w:bottom w:w="0" w:type="dxa"/>
          </w:tblCellMar>
        </w:tblPrEx>
        <w:trPr>
          <w:cantSplit/>
          <w:trHeight w:val="560"/>
        </w:trPr>
        <w:tc>
          <w:tcPr>
            <w:tcW w:w="700" w:type="dxa"/>
            <w:tcMar>
              <w:top w:w="0" w:type="dxa"/>
              <w:bottom w:w="0" w:type="dxa"/>
            </w:tcMar>
            <w:vAlign w:val="center"/>
          </w:tcPr>
          <w:p w14:paraId="11D487BA" w14:textId="77777777" w:rsidR="00246DC8" w:rsidRDefault="00000000">
            <w:pPr>
              <w:keepNext/>
              <w:keepLines/>
              <w:spacing w:after="0" w:line="240" w:lineRule="auto"/>
            </w:pPr>
            <w:r>
              <w:rPr>
                <w:sz w:val="18"/>
              </w:rPr>
              <w:t>9151</w:t>
            </w:r>
          </w:p>
        </w:tc>
        <w:tc>
          <w:tcPr>
            <w:tcW w:w="3180" w:type="dxa"/>
            <w:tcMar>
              <w:top w:w="0" w:type="dxa"/>
              <w:bottom w:w="0" w:type="dxa"/>
            </w:tcMar>
            <w:vAlign w:val="center"/>
          </w:tcPr>
          <w:p w14:paraId="2167A46B" w14:textId="77777777" w:rsidR="00246DC8"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201B590A" w14:textId="77777777" w:rsidR="00246DC8" w:rsidRDefault="00000000">
            <w:pPr>
              <w:keepNext/>
              <w:keepLines/>
              <w:spacing w:after="0" w:line="240" w:lineRule="auto"/>
            </w:pPr>
            <w:r>
              <w:rPr>
                <w:sz w:val="18"/>
              </w:rPr>
              <w:t>9151</w:t>
            </w:r>
          </w:p>
        </w:tc>
        <w:tc>
          <w:tcPr>
            <w:tcW w:w="1860" w:type="dxa"/>
            <w:tcMar>
              <w:top w:w="0" w:type="dxa"/>
              <w:bottom w:w="0" w:type="dxa"/>
            </w:tcMar>
            <w:vAlign w:val="center"/>
          </w:tcPr>
          <w:p w14:paraId="5433A900" w14:textId="77777777" w:rsidR="00246DC8" w:rsidRDefault="00000000">
            <w:pPr>
              <w:keepNext/>
              <w:keepLines/>
              <w:spacing w:after="0" w:line="240" w:lineRule="auto"/>
              <w:jc w:val="right"/>
            </w:pPr>
            <w:r>
              <w:rPr>
                <w:sz w:val="18"/>
              </w:rPr>
              <w:t>0,00</w:t>
            </w:r>
          </w:p>
        </w:tc>
        <w:tc>
          <w:tcPr>
            <w:tcW w:w="1860" w:type="dxa"/>
            <w:tcMar>
              <w:top w:w="0" w:type="dxa"/>
              <w:bottom w:w="0" w:type="dxa"/>
            </w:tcMar>
            <w:vAlign w:val="center"/>
          </w:tcPr>
          <w:p w14:paraId="5CE75311" w14:textId="77777777" w:rsidR="00246DC8" w:rsidRDefault="00000000">
            <w:pPr>
              <w:keepNext/>
              <w:keepLines/>
              <w:spacing w:after="0" w:line="240" w:lineRule="auto"/>
              <w:jc w:val="right"/>
            </w:pPr>
            <w:r>
              <w:rPr>
                <w:sz w:val="18"/>
              </w:rPr>
              <w:t>478.527,20</w:t>
            </w:r>
          </w:p>
        </w:tc>
        <w:tc>
          <w:tcPr>
            <w:tcW w:w="700" w:type="dxa"/>
            <w:tcMar>
              <w:top w:w="0" w:type="dxa"/>
              <w:bottom w:w="0" w:type="dxa"/>
            </w:tcMar>
            <w:vAlign w:val="center"/>
          </w:tcPr>
          <w:p w14:paraId="316AACDC" w14:textId="77777777" w:rsidR="00246DC8" w:rsidRDefault="00000000">
            <w:pPr>
              <w:keepNext/>
              <w:keepLines/>
              <w:spacing w:after="0" w:line="240" w:lineRule="auto"/>
              <w:jc w:val="right"/>
            </w:pPr>
            <w:r>
              <w:rPr>
                <w:sz w:val="18"/>
              </w:rPr>
              <w:t>-</w:t>
            </w:r>
          </w:p>
        </w:tc>
      </w:tr>
    </w:tbl>
    <w:p w14:paraId="297B048C" w14:textId="77777777" w:rsidR="00246DC8" w:rsidRDefault="00246DC8">
      <w:pPr>
        <w:spacing w:after="0"/>
      </w:pPr>
    </w:p>
    <w:p w14:paraId="6F6A42DA" w14:textId="77777777" w:rsidR="00246DC8" w:rsidRDefault="00000000">
      <w:r>
        <w:t xml:space="preserve">Javna ustanova Priroda je u 2025. godini imala promjena u obujmu i vrijednosti imovine. Smanjenje u obujmu se odnosi na rashod dugotrajne imovine-alarmna centrala u Info centru u vrijednosti od 1.076,38 </w:t>
      </w:r>
      <w:proofErr w:type="spellStart"/>
      <w:r>
        <w:t>eur</w:t>
      </w:r>
      <w:proofErr w:type="spellEnd"/>
      <w:r>
        <w:t>.</w:t>
      </w:r>
    </w:p>
    <w:p w14:paraId="5A9396C9" w14:textId="77777777" w:rsidR="00246DC8" w:rsidRDefault="00000000">
      <w:r>
        <w:t xml:space="preserve">Smanjenje u vrijednosti se odnosi na ispravak vrijednosti i to 141.726,00 </w:t>
      </w:r>
      <w:proofErr w:type="spellStart"/>
      <w:r>
        <w:t>eur</w:t>
      </w:r>
      <w:proofErr w:type="spellEnd"/>
      <w:r>
        <w:t xml:space="preserve"> ispravka vrijednosti za </w:t>
      </w:r>
      <w:proofErr w:type="spellStart"/>
      <w:r>
        <w:t>neproizvedenu</w:t>
      </w:r>
      <w:proofErr w:type="spellEnd"/>
      <w:r>
        <w:t xml:space="preserve"> dugotrajnu imovinu i 335.724,82 </w:t>
      </w:r>
      <w:proofErr w:type="spellStart"/>
      <w:r>
        <w:t>eur</w:t>
      </w:r>
      <w:proofErr w:type="spellEnd"/>
      <w:r>
        <w:t xml:space="preserve"> ispravka vrijednosti za proizvedenu dugotrajnu imovinu. </w:t>
      </w:r>
    </w:p>
    <w:p w14:paraId="6B0C84F1" w14:textId="77777777" w:rsidR="00246DC8" w:rsidRDefault="00000000">
      <w:r>
        <w:t> </w:t>
      </w:r>
    </w:p>
    <w:p w14:paraId="5A550F47" w14:textId="77777777" w:rsidR="00246DC8" w:rsidRDefault="00246DC8"/>
    <w:p w14:paraId="0C380F35" w14:textId="77777777" w:rsidR="00246DC8" w:rsidRDefault="00000000">
      <w:pPr>
        <w:keepNext/>
        <w:spacing w:line="240" w:lineRule="auto"/>
        <w:jc w:val="center"/>
      </w:pPr>
      <w:r>
        <w:rPr>
          <w:b/>
          <w:sz w:val="28"/>
        </w:rPr>
        <w:t>Izvještaj o obvezama</w:t>
      </w:r>
    </w:p>
    <w:p w14:paraId="5DAC13C2" w14:textId="77777777" w:rsidR="00246DC8"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46DC8" w14:paraId="700AEB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7ED976"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69517D"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682F82"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F354E2" w14:textId="77777777" w:rsidR="00246DC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60C46F5" w14:textId="77777777" w:rsidR="00246DC8" w:rsidRDefault="00000000">
            <w:pPr>
              <w:keepNext/>
              <w:keepLines/>
              <w:spacing w:after="0" w:line="240" w:lineRule="auto"/>
              <w:jc w:val="center"/>
            </w:pPr>
            <w:r>
              <w:rPr>
                <w:b/>
                <w:sz w:val="18"/>
              </w:rPr>
              <w:t>Indeks (%)</w:t>
            </w:r>
          </w:p>
        </w:tc>
      </w:tr>
      <w:tr w:rsidR="00246DC8" w14:paraId="0C837CF8" w14:textId="77777777">
        <w:tblPrEx>
          <w:tblCellMar>
            <w:top w:w="0" w:type="dxa"/>
            <w:bottom w:w="0" w:type="dxa"/>
          </w:tblCellMar>
        </w:tblPrEx>
        <w:trPr>
          <w:cantSplit/>
          <w:trHeight w:val="560"/>
        </w:trPr>
        <w:tc>
          <w:tcPr>
            <w:tcW w:w="700" w:type="dxa"/>
            <w:tcMar>
              <w:top w:w="0" w:type="dxa"/>
              <w:bottom w:w="0" w:type="dxa"/>
            </w:tcMar>
            <w:vAlign w:val="center"/>
          </w:tcPr>
          <w:p w14:paraId="6DEE5806" w14:textId="77777777" w:rsidR="00246DC8" w:rsidRDefault="00000000">
            <w:pPr>
              <w:keepNext/>
              <w:keepLines/>
              <w:spacing w:after="0" w:line="240" w:lineRule="auto"/>
            </w:pPr>
            <w:r>
              <w:rPr>
                <w:sz w:val="18"/>
              </w:rPr>
              <w:t>23</w:t>
            </w:r>
          </w:p>
        </w:tc>
        <w:tc>
          <w:tcPr>
            <w:tcW w:w="3180" w:type="dxa"/>
            <w:tcMar>
              <w:top w:w="0" w:type="dxa"/>
              <w:bottom w:w="0" w:type="dxa"/>
            </w:tcMar>
            <w:vAlign w:val="center"/>
          </w:tcPr>
          <w:p w14:paraId="6BB3BD1D" w14:textId="77777777" w:rsidR="00246DC8" w:rsidRDefault="00000000">
            <w:pPr>
              <w:keepNext/>
              <w:keepLines/>
              <w:spacing w:after="0" w:line="240" w:lineRule="auto"/>
            </w:pPr>
            <w:r>
              <w:rPr>
                <w:sz w:val="18"/>
              </w:rPr>
              <w:t>Obveze za rashode poslovanja (šifre N231 do N239)</w:t>
            </w:r>
          </w:p>
        </w:tc>
        <w:tc>
          <w:tcPr>
            <w:tcW w:w="700" w:type="dxa"/>
            <w:tcMar>
              <w:top w:w="0" w:type="dxa"/>
              <w:bottom w:w="0" w:type="dxa"/>
            </w:tcMar>
            <w:vAlign w:val="center"/>
          </w:tcPr>
          <w:p w14:paraId="696AE0C4" w14:textId="77777777" w:rsidR="00246DC8" w:rsidRDefault="00000000">
            <w:pPr>
              <w:keepNext/>
              <w:keepLines/>
              <w:spacing w:after="0" w:line="240" w:lineRule="auto"/>
            </w:pPr>
            <w:r>
              <w:rPr>
                <w:sz w:val="18"/>
              </w:rPr>
              <w:t>N23</w:t>
            </w:r>
          </w:p>
        </w:tc>
        <w:tc>
          <w:tcPr>
            <w:tcW w:w="1860" w:type="dxa"/>
            <w:tcMar>
              <w:top w:w="0" w:type="dxa"/>
              <w:bottom w:w="0" w:type="dxa"/>
            </w:tcMar>
            <w:vAlign w:val="center"/>
          </w:tcPr>
          <w:p w14:paraId="443DBA4F" w14:textId="77777777" w:rsidR="00246DC8" w:rsidRDefault="00000000">
            <w:pPr>
              <w:keepNext/>
              <w:keepLines/>
              <w:spacing w:after="0" w:line="240" w:lineRule="auto"/>
              <w:jc w:val="right"/>
            </w:pPr>
            <w:r>
              <w:rPr>
                <w:sz w:val="18"/>
              </w:rPr>
              <w:t>1.355.392,87</w:t>
            </w:r>
          </w:p>
        </w:tc>
        <w:tc>
          <w:tcPr>
            <w:tcW w:w="700" w:type="dxa"/>
            <w:tcMar>
              <w:top w:w="0" w:type="dxa"/>
              <w:bottom w:w="0" w:type="dxa"/>
            </w:tcMar>
            <w:vAlign w:val="center"/>
          </w:tcPr>
          <w:p w14:paraId="0F215340" w14:textId="77777777" w:rsidR="00246DC8" w:rsidRDefault="00000000">
            <w:pPr>
              <w:keepNext/>
              <w:keepLines/>
              <w:spacing w:after="0" w:line="240" w:lineRule="auto"/>
              <w:jc w:val="right"/>
            </w:pPr>
            <w:r>
              <w:rPr>
                <w:sz w:val="18"/>
              </w:rPr>
              <w:t>-</w:t>
            </w:r>
          </w:p>
        </w:tc>
      </w:tr>
    </w:tbl>
    <w:p w14:paraId="2B5DEAD8" w14:textId="77777777" w:rsidR="00246DC8" w:rsidRDefault="00246DC8">
      <w:pPr>
        <w:spacing w:after="0"/>
      </w:pPr>
    </w:p>
    <w:p w14:paraId="4D073583" w14:textId="77777777" w:rsidR="00246DC8" w:rsidRDefault="00000000">
      <w:r>
        <w:t xml:space="preserve">Povećanje obveza u izvještajnom razdoblju iznosi 1.355.392,87 </w:t>
      </w:r>
      <w:proofErr w:type="spellStart"/>
      <w:r>
        <w:t>eur</w:t>
      </w:r>
      <w:proofErr w:type="spellEnd"/>
    </w:p>
    <w:p w14:paraId="289CC2A6" w14:textId="77777777" w:rsidR="00246DC8" w:rsidRDefault="00246DC8"/>
    <w:p w14:paraId="20E42EE7" w14:textId="77777777" w:rsidR="00246DC8"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46DC8" w14:paraId="3B52F5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E80A2A"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DADA95"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003A35"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C5BFF3" w14:textId="77777777" w:rsidR="00246DC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F6185B2" w14:textId="77777777" w:rsidR="00246DC8" w:rsidRDefault="00000000">
            <w:pPr>
              <w:keepNext/>
              <w:keepLines/>
              <w:spacing w:after="0" w:line="240" w:lineRule="auto"/>
              <w:jc w:val="center"/>
            </w:pPr>
            <w:r>
              <w:rPr>
                <w:b/>
                <w:sz w:val="18"/>
              </w:rPr>
              <w:t>Indeks (%)</w:t>
            </w:r>
          </w:p>
        </w:tc>
      </w:tr>
      <w:tr w:rsidR="00246DC8" w14:paraId="6DD44162" w14:textId="77777777">
        <w:tblPrEx>
          <w:tblCellMar>
            <w:top w:w="0" w:type="dxa"/>
            <w:bottom w:w="0" w:type="dxa"/>
          </w:tblCellMar>
        </w:tblPrEx>
        <w:trPr>
          <w:cantSplit/>
          <w:trHeight w:val="560"/>
        </w:trPr>
        <w:tc>
          <w:tcPr>
            <w:tcW w:w="700" w:type="dxa"/>
            <w:tcMar>
              <w:top w:w="0" w:type="dxa"/>
              <w:bottom w:w="0" w:type="dxa"/>
            </w:tcMar>
            <w:vAlign w:val="center"/>
          </w:tcPr>
          <w:p w14:paraId="78976E31" w14:textId="77777777" w:rsidR="00246DC8" w:rsidRDefault="00246DC8">
            <w:pPr>
              <w:keepNext/>
              <w:keepLines/>
              <w:spacing w:after="0" w:line="240" w:lineRule="auto"/>
            </w:pPr>
          </w:p>
        </w:tc>
        <w:tc>
          <w:tcPr>
            <w:tcW w:w="3180" w:type="dxa"/>
            <w:tcMar>
              <w:top w:w="0" w:type="dxa"/>
              <w:bottom w:w="0" w:type="dxa"/>
            </w:tcMar>
            <w:vAlign w:val="center"/>
          </w:tcPr>
          <w:p w14:paraId="646B34C0" w14:textId="77777777" w:rsidR="00246DC8"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FD399C4" w14:textId="77777777" w:rsidR="00246DC8" w:rsidRDefault="00000000">
            <w:pPr>
              <w:keepNext/>
              <w:keepLines/>
              <w:spacing w:after="0" w:line="240" w:lineRule="auto"/>
            </w:pPr>
            <w:r>
              <w:rPr>
                <w:sz w:val="18"/>
              </w:rPr>
              <w:t>V007</w:t>
            </w:r>
          </w:p>
        </w:tc>
        <w:tc>
          <w:tcPr>
            <w:tcW w:w="1860" w:type="dxa"/>
            <w:tcMar>
              <w:top w:w="0" w:type="dxa"/>
              <w:bottom w:w="0" w:type="dxa"/>
            </w:tcMar>
            <w:vAlign w:val="center"/>
          </w:tcPr>
          <w:p w14:paraId="73BEE33E" w14:textId="77777777" w:rsidR="00246DC8" w:rsidRDefault="00000000">
            <w:pPr>
              <w:keepNext/>
              <w:keepLines/>
              <w:spacing w:after="0" w:line="240" w:lineRule="auto"/>
              <w:jc w:val="right"/>
            </w:pPr>
            <w:r>
              <w:rPr>
                <w:sz w:val="18"/>
              </w:rPr>
              <w:t>0,00</w:t>
            </w:r>
          </w:p>
        </w:tc>
        <w:tc>
          <w:tcPr>
            <w:tcW w:w="700" w:type="dxa"/>
            <w:tcMar>
              <w:top w:w="0" w:type="dxa"/>
              <w:bottom w:w="0" w:type="dxa"/>
            </w:tcMar>
            <w:vAlign w:val="center"/>
          </w:tcPr>
          <w:p w14:paraId="7D20C937" w14:textId="77777777" w:rsidR="00246DC8" w:rsidRDefault="00000000">
            <w:pPr>
              <w:keepNext/>
              <w:keepLines/>
              <w:spacing w:after="0" w:line="240" w:lineRule="auto"/>
              <w:jc w:val="right"/>
            </w:pPr>
            <w:r>
              <w:rPr>
                <w:sz w:val="18"/>
              </w:rPr>
              <w:t>-</w:t>
            </w:r>
          </w:p>
        </w:tc>
      </w:tr>
    </w:tbl>
    <w:p w14:paraId="02DD36EE" w14:textId="77777777" w:rsidR="00246DC8" w:rsidRDefault="00246DC8">
      <w:pPr>
        <w:spacing w:after="0"/>
      </w:pPr>
    </w:p>
    <w:p w14:paraId="7B90F258" w14:textId="77777777" w:rsidR="00246DC8" w:rsidRDefault="00000000">
      <w:r>
        <w:t>Na dan 31.12.2025 nismo imali dospjelih obveza</w:t>
      </w:r>
    </w:p>
    <w:p w14:paraId="02AE086B" w14:textId="77777777" w:rsidR="00246DC8" w:rsidRDefault="00246DC8"/>
    <w:p w14:paraId="6985B162" w14:textId="77777777" w:rsidR="00246DC8" w:rsidRDefault="00000000">
      <w:pPr>
        <w:keepNext/>
        <w:spacing w:line="240" w:lineRule="auto"/>
        <w:jc w:val="center"/>
      </w:pPr>
      <w:r>
        <w:rPr>
          <w:sz w:val="28"/>
        </w:rPr>
        <w:lastRenderedPageBreak/>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46DC8" w14:paraId="78A246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F2E581"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5B5BBC"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DAF4EB"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F2A8FF" w14:textId="77777777" w:rsidR="00246DC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A4A1F5F" w14:textId="77777777" w:rsidR="00246DC8" w:rsidRDefault="00000000">
            <w:pPr>
              <w:keepNext/>
              <w:keepLines/>
              <w:spacing w:after="0" w:line="240" w:lineRule="auto"/>
              <w:jc w:val="center"/>
            </w:pPr>
            <w:r>
              <w:rPr>
                <w:b/>
                <w:sz w:val="18"/>
              </w:rPr>
              <w:t>Indeks (%)</w:t>
            </w:r>
          </w:p>
        </w:tc>
      </w:tr>
      <w:tr w:rsidR="00246DC8" w14:paraId="76D4D1DB" w14:textId="77777777">
        <w:tblPrEx>
          <w:tblCellMar>
            <w:top w:w="0" w:type="dxa"/>
            <w:bottom w:w="0" w:type="dxa"/>
          </w:tblCellMar>
        </w:tblPrEx>
        <w:trPr>
          <w:cantSplit/>
          <w:trHeight w:val="560"/>
        </w:trPr>
        <w:tc>
          <w:tcPr>
            <w:tcW w:w="700" w:type="dxa"/>
            <w:tcMar>
              <w:top w:w="0" w:type="dxa"/>
              <w:bottom w:w="0" w:type="dxa"/>
            </w:tcMar>
            <w:vAlign w:val="center"/>
          </w:tcPr>
          <w:p w14:paraId="0467E49C" w14:textId="77777777" w:rsidR="00246DC8" w:rsidRDefault="00000000">
            <w:pPr>
              <w:keepNext/>
              <w:keepLines/>
              <w:spacing w:after="0" w:line="240" w:lineRule="auto"/>
            </w:pPr>
            <w:r>
              <w:rPr>
                <w:sz w:val="18"/>
              </w:rPr>
              <w:t>23</w:t>
            </w:r>
          </w:p>
        </w:tc>
        <w:tc>
          <w:tcPr>
            <w:tcW w:w="3180" w:type="dxa"/>
            <w:tcMar>
              <w:top w:w="0" w:type="dxa"/>
              <w:bottom w:w="0" w:type="dxa"/>
            </w:tcMar>
            <w:vAlign w:val="center"/>
          </w:tcPr>
          <w:p w14:paraId="20B9D8B7" w14:textId="77777777" w:rsidR="00246DC8"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14BBA61F" w14:textId="77777777" w:rsidR="00246DC8" w:rsidRDefault="00000000">
            <w:pPr>
              <w:keepNext/>
              <w:keepLines/>
              <w:spacing w:after="0" w:line="240" w:lineRule="auto"/>
            </w:pPr>
            <w:r>
              <w:rPr>
                <w:sz w:val="18"/>
              </w:rPr>
              <w:t>ND23</w:t>
            </w:r>
          </w:p>
        </w:tc>
        <w:tc>
          <w:tcPr>
            <w:tcW w:w="1860" w:type="dxa"/>
            <w:tcMar>
              <w:top w:w="0" w:type="dxa"/>
              <w:bottom w:w="0" w:type="dxa"/>
            </w:tcMar>
            <w:vAlign w:val="center"/>
          </w:tcPr>
          <w:p w14:paraId="7DE0AB3B" w14:textId="77777777" w:rsidR="00246DC8" w:rsidRDefault="00000000">
            <w:pPr>
              <w:keepNext/>
              <w:keepLines/>
              <w:spacing w:after="0" w:line="240" w:lineRule="auto"/>
              <w:jc w:val="right"/>
            </w:pPr>
            <w:r>
              <w:rPr>
                <w:sz w:val="18"/>
              </w:rPr>
              <w:t>80.615,02</w:t>
            </w:r>
          </w:p>
        </w:tc>
        <w:tc>
          <w:tcPr>
            <w:tcW w:w="700" w:type="dxa"/>
            <w:tcMar>
              <w:top w:w="0" w:type="dxa"/>
              <w:bottom w:w="0" w:type="dxa"/>
            </w:tcMar>
            <w:vAlign w:val="center"/>
          </w:tcPr>
          <w:p w14:paraId="2F15EA93" w14:textId="77777777" w:rsidR="00246DC8" w:rsidRDefault="00000000">
            <w:pPr>
              <w:keepNext/>
              <w:keepLines/>
              <w:spacing w:after="0" w:line="240" w:lineRule="auto"/>
              <w:jc w:val="right"/>
            </w:pPr>
            <w:r>
              <w:rPr>
                <w:sz w:val="18"/>
              </w:rPr>
              <w:t>-</w:t>
            </w:r>
          </w:p>
        </w:tc>
      </w:tr>
    </w:tbl>
    <w:p w14:paraId="5D83B133" w14:textId="77777777" w:rsidR="00246DC8" w:rsidRDefault="00246DC8">
      <w:pPr>
        <w:spacing w:after="0"/>
      </w:pPr>
    </w:p>
    <w:p w14:paraId="2031C812" w14:textId="77777777" w:rsidR="00246DC8" w:rsidRDefault="00000000">
      <w:r>
        <w:t>Obveze za rashode poslovanja  </w:t>
      </w:r>
      <w:proofErr w:type="spellStart"/>
      <w:r>
        <w:t>kto</w:t>
      </w:r>
      <w:proofErr w:type="spellEnd"/>
      <w:r>
        <w:t xml:space="preserve"> 23 u iznosu od  80.615,02 </w:t>
      </w:r>
      <w:proofErr w:type="spellStart"/>
      <w:r>
        <w:t>eur</w:t>
      </w:r>
      <w:proofErr w:type="spellEnd"/>
      <w:r>
        <w:t>:</w:t>
      </w:r>
    </w:p>
    <w:p w14:paraId="30D52C83" w14:textId="77777777" w:rsidR="00246DC8" w:rsidRDefault="00000000">
      <w:r>
        <w:t xml:space="preserve">-          73.742,16 </w:t>
      </w:r>
      <w:proofErr w:type="spellStart"/>
      <w:r>
        <w:t>eur</w:t>
      </w:r>
      <w:proofErr w:type="spellEnd"/>
      <w:r>
        <w:t xml:space="preserve"> obveze za zaposlene </w:t>
      </w:r>
    </w:p>
    <w:p w14:paraId="7D196C7C" w14:textId="77777777" w:rsidR="00246DC8" w:rsidRDefault="00000000">
      <w:r>
        <w:t xml:space="preserve">-          6.869,26 </w:t>
      </w:r>
      <w:proofErr w:type="spellStart"/>
      <w:r>
        <w:t>eur</w:t>
      </w:r>
      <w:proofErr w:type="spellEnd"/>
      <w:r>
        <w:t xml:space="preserve"> obveze za materijalne rashode</w:t>
      </w:r>
    </w:p>
    <w:p w14:paraId="5363DB83" w14:textId="77777777" w:rsidR="00246DC8" w:rsidRDefault="00000000">
      <w:r>
        <w:t xml:space="preserve">-          3,60 </w:t>
      </w:r>
      <w:proofErr w:type="spellStart"/>
      <w:r>
        <w:t>eur</w:t>
      </w:r>
      <w:proofErr w:type="spellEnd"/>
      <w:r>
        <w:t xml:space="preserve"> obveze za financijske rashode</w:t>
      </w:r>
    </w:p>
    <w:p w14:paraId="38E92434" w14:textId="77777777" w:rsidR="00246DC8" w:rsidRDefault="00246DC8"/>
    <w:p w14:paraId="631EC325" w14:textId="77777777" w:rsidR="00246DC8"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46DC8" w14:paraId="215658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313DA1"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162580"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A97B71"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F14CA7" w14:textId="77777777" w:rsidR="00246DC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A16A220" w14:textId="77777777" w:rsidR="00246DC8" w:rsidRDefault="00000000">
            <w:pPr>
              <w:keepNext/>
              <w:keepLines/>
              <w:spacing w:after="0" w:line="240" w:lineRule="auto"/>
              <w:jc w:val="center"/>
            </w:pPr>
            <w:r>
              <w:rPr>
                <w:b/>
                <w:sz w:val="18"/>
              </w:rPr>
              <w:t>Indeks (%)</w:t>
            </w:r>
          </w:p>
        </w:tc>
      </w:tr>
      <w:tr w:rsidR="00246DC8" w14:paraId="5D09397E" w14:textId="77777777">
        <w:tblPrEx>
          <w:tblCellMar>
            <w:top w:w="0" w:type="dxa"/>
            <w:bottom w:w="0" w:type="dxa"/>
          </w:tblCellMar>
        </w:tblPrEx>
        <w:trPr>
          <w:cantSplit/>
          <w:trHeight w:val="560"/>
        </w:trPr>
        <w:tc>
          <w:tcPr>
            <w:tcW w:w="700" w:type="dxa"/>
            <w:tcMar>
              <w:top w:w="0" w:type="dxa"/>
              <w:bottom w:w="0" w:type="dxa"/>
            </w:tcMar>
            <w:vAlign w:val="center"/>
          </w:tcPr>
          <w:p w14:paraId="087CCDEE" w14:textId="77777777" w:rsidR="00246DC8" w:rsidRDefault="00000000">
            <w:pPr>
              <w:keepNext/>
              <w:keepLines/>
              <w:spacing w:after="0" w:line="240" w:lineRule="auto"/>
            </w:pPr>
            <w:r>
              <w:rPr>
                <w:sz w:val="18"/>
              </w:rPr>
              <w:t>24</w:t>
            </w:r>
          </w:p>
        </w:tc>
        <w:tc>
          <w:tcPr>
            <w:tcW w:w="3180" w:type="dxa"/>
            <w:tcMar>
              <w:top w:w="0" w:type="dxa"/>
              <w:bottom w:w="0" w:type="dxa"/>
            </w:tcMar>
            <w:vAlign w:val="center"/>
          </w:tcPr>
          <w:p w14:paraId="36F4E9D2" w14:textId="77777777" w:rsidR="00246DC8"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6CBAE644" w14:textId="77777777" w:rsidR="00246DC8" w:rsidRDefault="00000000">
            <w:pPr>
              <w:keepNext/>
              <w:keepLines/>
              <w:spacing w:after="0" w:line="240" w:lineRule="auto"/>
            </w:pPr>
            <w:r>
              <w:rPr>
                <w:sz w:val="18"/>
              </w:rPr>
              <w:t>ND24</w:t>
            </w:r>
          </w:p>
        </w:tc>
        <w:tc>
          <w:tcPr>
            <w:tcW w:w="1860" w:type="dxa"/>
            <w:tcMar>
              <w:top w:w="0" w:type="dxa"/>
              <w:bottom w:w="0" w:type="dxa"/>
            </w:tcMar>
            <w:vAlign w:val="center"/>
          </w:tcPr>
          <w:p w14:paraId="5920BBC2" w14:textId="77777777" w:rsidR="00246DC8" w:rsidRDefault="00000000">
            <w:pPr>
              <w:keepNext/>
              <w:keepLines/>
              <w:spacing w:after="0" w:line="240" w:lineRule="auto"/>
              <w:jc w:val="right"/>
            </w:pPr>
            <w:r>
              <w:rPr>
                <w:sz w:val="18"/>
              </w:rPr>
              <w:t>16.835,80</w:t>
            </w:r>
          </w:p>
        </w:tc>
        <w:tc>
          <w:tcPr>
            <w:tcW w:w="700" w:type="dxa"/>
            <w:tcMar>
              <w:top w:w="0" w:type="dxa"/>
              <w:bottom w:w="0" w:type="dxa"/>
            </w:tcMar>
            <w:vAlign w:val="center"/>
          </w:tcPr>
          <w:p w14:paraId="57CFE175" w14:textId="77777777" w:rsidR="00246DC8" w:rsidRDefault="00000000">
            <w:pPr>
              <w:keepNext/>
              <w:keepLines/>
              <w:spacing w:after="0" w:line="240" w:lineRule="auto"/>
              <w:jc w:val="right"/>
            </w:pPr>
            <w:r>
              <w:rPr>
                <w:sz w:val="18"/>
              </w:rPr>
              <w:t>-</w:t>
            </w:r>
          </w:p>
        </w:tc>
      </w:tr>
    </w:tbl>
    <w:p w14:paraId="45EF7781" w14:textId="77777777" w:rsidR="00246DC8" w:rsidRDefault="00246DC8">
      <w:pPr>
        <w:spacing w:after="0"/>
      </w:pPr>
    </w:p>
    <w:p w14:paraId="0EC87CD0" w14:textId="77777777" w:rsidR="00246DC8" w:rsidRDefault="00000000">
      <w:r>
        <w:t xml:space="preserve">Obveze za nabavu nefinancijske imovine </w:t>
      </w:r>
      <w:proofErr w:type="spellStart"/>
      <w:r>
        <w:t>kto</w:t>
      </w:r>
      <w:proofErr w:type="spellEnd"/>
      <w:r>
        <w:t xml:space="preserve"> 24 u iznosu od 16.835,80 </w:t>
      </w:r>
      <w:proofErr w:type="spellStart"/>
      <w:r>
        <w:t>eur</w:t>
      </w:r>
      <w:proofErr w:type="spellEnd"/>
      <w:r>
        <w:t xml:space="preserve"> a odnose se na obveze za ulaganja na tuđoj imovini radi prava korištenja.</w:t>
      </w:r>
    </w:p>
    <w:p w14:paraId="3C68EF16" w14:textId="77777777" w:rsidR="00246DC8" w:rsidRDefault="00000000">
      <w:r>
        <w:t> </w:t>
      </w:r>
    </w:p>
    <w:p w14:paraId="20A8E953" w14:textId="77777777" w:rsidR="00246DC8" w:rsidRDefault="00246DC8"/>
    <w:p w14:paraId="0B0BCFD3" w14:textId="77777777" w:rsidR="00246DC8"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46DC8" w14:paraId="02697E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308DBE" w14:textId="77777777" w:rsidR="00246DC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BAA5C9" w14:textId="77777777" w:rsidR="00246DC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770235" w14:textId="77777777" w:rsidR="00246DC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9CA490" w14:textId="77777777" w:rsidR="00246DC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3620513" w14:textId="77777777" w:rsidR="00246DC8" w:rsidRDefault="00000000">
            <w:pPr>
              <w:keepNext/>
              <w:keepLines/>
              <w:spacing w:after="0" w:line="240" w:lineRule="auto"/>
              <w:jc w:val="center"/>
            </w:pPr>
            <w:r>
              <w:rPr>
                <w:b/>
                <w:sz w:val="18"/>
              </w:rPr>
              <w:t>Indeks (%)</w:t>
            </w:r>
          </w:p>
        </w:tc>
      </w:tr>
      <w:tr w:rsidR="00246DC8" w14:paraId="360BE9DC" w14:textId="77777777">
        <w:tblPrEx>
          <w:tblCellMar>
            <w:top w:w="0" w:type="dxa"/>
            <w:bottom w:w="0" w:type="dxa"/>
          </w:tblCellMar>
        </w:tblPrEx>
        <w:trPr>
          <w:cantSplit/>
          <w:trHeight w:val="560"/>
        </w:trPr>
        <w:tc>
          <w:tcPr>
            <w:tcW w:w="700" w:type="dxa"/>
            <w:tcMar>
              <w:top w:w="0" w:type="dxa"/>
              <w:bottom w:w="0" w:type="dxa"/>
            </w:tcMar>
            <w:vAlign w:val="center"/>
          </w:tcPr>
          <w:p w14:paraId="24322A3C" w14:textId="77777777" w:rsidR="00246DC8" w:rsidRDefault="00000000">
            <w:pPr>
              <w:keepNext/>
              <w:keepLines/>
              <w:spacing w:after="0" w:line="240" w:lineRule="auto"/>
            </w:pPr>
            <w:r>
              <w:rPr>
                <w:sz w:val="18"/>
              </w:rPr>
              <w:t>27</w:t>
            </w:r>
          </w:p>
        </w:tc>
        <w:tc>
          <w:tcPr>
            <w:tcW w:w="3180" w:type="dxa"/>
            <w:tcMar>
              <w:top w:w="0" w:type="dxa"/>
              <w:bottom w:w="0" w:type="dxa"/>
            </w:tcMar>
            <w:vAlign w:val="center"/>
          </w:tcPr>
          <w:p w14:paraId="338AF646" w14:textId="77777777" w:rsidR="00246DC8"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7516A7EE" w14:textId="77777777" w:rsidR="00246DC8" w:rsidRDefault="00000000">
            <w:pPr>
              <w:keepNext/>
              <w:keepLines/>
              <w:spacing w:after="0" w:line="240" w:lineRule="auto"/>
            </w:pPr>
            <w:r>
              <w:rPr>
                <w:sz w:val="18"/>
              </w:rPr>
              <w:t>ND27</w:t>
            </w:r>
          </w:p>
        </w:tc>
        <w:tc>
          <w:tcPr>
            <w:tcW w:w="1860" w:type="dxa"/>
            <w:tcMar>
              <w:top w:w="0" w:type="dxa"/>
              <w:bottom w:w="0" w:type="dxa"/>
            </w:tcMar>
            <w:vAlign w:val="center"/>
          </w:tcPr>
          <w:p w14:paraId="013540C3" w14:textId="77777777" w:rsidR="00246DC8" w:rsidRDefault="00000000">
            <w:pPr>
              <w:keepNext/>
              <w:keepLines/>
              <w:spacing w:after="0" w:line="240" w:lineRule="auto"/>
              <w:jc w:val="right"/>
            </w:pPr>
            <w:r>
              <w:rPr>
                <w:sz w:val="18"/>
              </w:rPr>
              <w:t>260.553,56</w:t>
            </w:r>
          </w:p>
        </w:tc>
        <w:tc>
          <w:tcPr>
            <w:tcW w:w="700" w:type="dxa"/>
            <w:tcMar>
              <w:top w:w="0" w:type="dxa"/>
              <w:bottom w:w="0" w:type="dxa"/>
            </w:tcMar>
            <w:vAlign w:val="center"/>
          </w:tcPr>
          <w:p w14:paraId="73023082" w14:textId="77777777" w:rsidR="00246DC8" w:rsidRDefault="00000000">
            <w:pPr>
              <w:keepNext/>
              <w:keepLines/>
              <w:spacing w:after="0" w:line="240" w:lineRule="auto"/>
              <w:jc w:val="right"/>
            </w:pPr>
            <w:r>
              <w:rPr>
                <w:sz w:val="18"/>
              </w:rPr>
              <w:t>-</w:t>
            </w:r>
          </w:p>
        </w:tc>
      </w:tr>
    </w:tbl>
    <w:p w14:paraId="02175AE4" w14:textId="77777777" w:rsidR="00246DC8" w:rsidRDefault="00246DC8">
      <w:pPr>
        <w:spacing w:after="0"/>
      </w:pPr>
    </w:p>
    <w:p w14:paraId="5506989F" w14:textId="77777777" w:rsidR="00246DC8" w:rsidRDefault="00000000">
      <w:r>
        <w:t xml:space="preserve">Obveze za predujmove, depozite, </w:t>
      </w:r>
      <w:proofErr w:type="spellStart"/>
      <w:r>
        <w:t>jamčevne</w:t>
      </w:r>
      <w:proofErr w:type="spellEnd"/>
      <w:r>
        <w:t xml:space="preserve"> </w:t>
      </w:r>
      <w:proofErr w:type="spellStart"/>
      <w:r>
        <w:t>pologe</w:t>
      </w:r>
      <w:proofErr w:type="spellEnd"/>
      <w:r>
        <w:t xml:space="preserve"> i tuđe prihode u iznosu od 260.553,56 </w:t>
      </w:r>
      <w:proofErr w:type="spellStart"/>
      <w:r>
        <w:t>eur</w:t>
      </w:r>
      <w:proofErr w:type="spellEnd"/>
      <w:r>
        <w:t>, a odnose se na</w:t>
      </w:r>
    </w:p>
    <w:p w14:paraId="7919E3A7" w14:textId="77777777" w:rsidR="00246DC8" w:rsidRDefault="00000000">
      <w:r>
        <w:t xml:space="preserve">-        108.880,16 </w:t>
      </w:r>
      <w:proofErr w:type="spellStart"/>
      <w:r>
        <w:t>eur</w:t>
      </w:r>
      <w:proofErr w:type="spellEnd"/>
      <w:r>
        <w:t xml:space="preserve"> obveze za jamčevine</w:t>
      </w:r>
    </w:p>
    <w:p w14:paraId="713F70FB" w14:textId="77777777" w:rsidR="00246DC8" w:rsidRDefault="00000000">
      <w:r>
        <w:t xml:space="preserve">-        151.673,40 </w:t>
      </w:r>
      <w:proofErr w:type="spellStart"/>
      <w:r>
        <w:t>eur</w:t>
      </w:r>
      <w:proofErr w:type="spellEnd"/>
      <w:r>
        <w:t xml:space="preserve"> obveze za predujam primljen od Javne ustanove Nacionalni park Krka kao nositelja projekta za EU projekt </w:t>
      </w:r>
      <w:proofErr w:type="spellStart"/>
      <w:r>
        <w:t>Refresh</w:t>
      </w:r>
      <w:proofErr w:type="spellEnd"/>
      <w:r>
        <w:t xml:space="preserve"> </w:t>
      </w:r>
      <w:proofErr w:type="spellStart"/>
      <w:r>
        <w:t>Fish</w:t>
      </w:r>
      <w:proofErr w:type="spellEnd"/>
      <w:r>
        <w:t xml:space="preserve"> Life</w:t>
      </w:r>
    </w:p>
    <w:p w14:paraId="29DE3C01" w14:textId="77777777" w:rsidR="00246DC8" w:rsidRDefault="00246DC8"/>
    <w:p w14:paraId="4DB0BEB7" w14:textId="77777777" w:rsidR="00246DC8" w:rsidRDefault="00000000">
      <w:pPr>
        <w:keepNext/>
        <w:spacing w:line="240" w:lineRule="auto"/>
        <w:jc w:val="center"/>
      </w:pPr>
      <w:r>
        <w:rPr>
          <w:sz w:val="28"/>
        </w:rPr>
        <w:t>Bilješka 65.</w:t>
      </w:r>
    </w:p>
    <w:p w14:paraId="10914FD8" w14:textId="77777777" w:rsidR="00246DC8" w:rsidRDefault="00000000">
      <w:pPr>
        <w:spacing w:line="240" w:lineRule="auto"/>
        <w:jc w:val="both"/>
      </w:pPr>
      <w:r>
        <w:rPr>
          <w:b/>
        </w:rPr>
        <w:t>EU izvještaj</w:t>
      </w:r>
    </w:p>
    <w:p w14:paraId="31B0D162" w14:textId="77777777" w:rsidR="00246DC8" w:rsidRDefault="00000000">
      <w:r>
        <w:t xml:space="preserve">Za projekt </w:t>
      </w:r>
      <w:proofErr w:type="spellStart"/>
      <w:r>
        <w:t>Refresh</w:t>
      </w:r>
      <w:proofErr w:type="spellEnd"/>
      <w:r>
        <w:t xml:space="preserve"> </w:t>
      </w:r>
      <w:proofErr w:type="spellStart"/>
      <w:r>
        <w:t>Fish</w:t>
      </w:r>
      <w:proofErr w:type="spellEnd"/>
      <w:r>
        <w:t xml:space="preserve"> Life ne evidentiramo prihode već rashode u ukupnom iznosu od 5.686,45 eura od čega 3.129,37 </w:t>
      </w:r>
      <w:proofErr w:type="spellStart"/>
      <w:r>
        <w:t>eur</w:t>
      </w:r>
      <w:proofErr w:type="spellEnd"/>
      <w:r>
        <w:t xml:space="preserve"> za nabavu nefinancijske imovine  te 2.557,08 </w:t>
      </w:r>
      <w:proofErr w:type="spellStart"/>
      <w:r>
        <w:t>eur</w:t>
      </w:r>
      <w:proofErr w:type="spellEnd"/>
      <w:r>
        <w:t xml:space="preserve"> za </w:t>
      </w:r>
      <w:r>
        <w:lastRenderedPageBreak/>
        <w:t xml:space="preserve">rashode poslovanja i sve financirano iz predujma.  Za projekt </w:t>
      </w:r>
      <w:proofErr w:type="spellStart"/>
      <w:r>
        <w:t>Interreg</w:t>
      </w:r>
      <w:proofErr w:type="spellEnd"/>
      <w:r>
        <w:t xml:space="preserve"> projekata evidentiramo EU prihode u iznosu 605,19 </w:t>
      </w:r>
      <w:proofErr w:type="spellStart"/>
      <w:r>
        <w:t>eur</w:t>
      </w:r>
      <w:proofErr w:type="spellEnd"/>
      <w:r>
        <w:t xml:space="preserve"> i rashode za nabavu nefinancijske imovine u iznosu od  10.999,75 </w:t>
      </w:r>
      <w:proofErr w:type="spellStart"/>
      <w:r>
        <w:t>eur</w:t>
      </w:r>
      <w:proofErr w:type="spellEnd"/>
      <w:r>
        <w:t xml:space="preserve">  te 40.535,10 </w:t>
      </w:r>
      <w:proofErr w:type="spellStart"/>
      <w:r>
        <w:t>eur</w:t>
      </w:r>
      <w:proofErr w:type="spellEnd"/>
      <w:r>
        <w:t xml:space="preserve"> za rashode poslovanja. </w:t>
      </w:r>
    </w:p>
    <w:p w14:paraId="675D741E" w14:textId="77777777" w:rsidR="00246DC8" w:rsidRDefault="00246DC8"/>
    <w:sectPr w:rsidR="00246D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46DC8"/>
    <w:rsid w:val="00142704"/>
    <w:rsid w:val="00246DC8"/>
    <w:rsid w:val="00D172EE"/>
    <w:rsid w:val="00DB67F6"/>
    <w:rsid w:val="00E418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6383"/>
  <w15:docId w15:val="{79AFCFC4-2EDC-448E-8663-DD83B19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72621C5FA1664D9ABD9701E9B00924" ma:contentTypeVersion="11" ma:contentTypeDescription="Stvaranje novog dokumenta." ma:contentTypeScope="" ma:versionID="4376b8c6c45d18bce0580e31b2ce06fa">
  <xsd:schema xmlns:xsd="http://www.w3.org/2001/XMLSchema" xmlns:xs="http://www.w3.org/2001/XMLSchema" xmlns:p="http://schemas.microsoft.com/office/2006/metadata/properties" xmlns:ns2="c1d47393-1d99-4755-ba32-a275a4952a63" targetNamespace="http://schemas.microsoft.com/office/2006/metadata/properties" ma:root="true" ma:fieldsID="eb8101d67b1ccbe4f987dde3672d7d5c" ns2:_="">
    <xsd:import namespace="c1d47393-1d99-4755-ba32-a275a4952a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47393-1d99-4755-ba32-a275a4952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Odobravatelji"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Odgovori"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utor odobrenja"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Status odobrenja" ma:internalName="_ApprovalStatu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pprovalAssignedTo xmlns="c1d47393-1d99-4755-ba32-a275a4952a63">
      <UserInfo>
        <DisplayName/>
        <AccountId xsi:nil="true"/>
        <AccountType/>
      </UserInfo>
    </_ApprovalAssignedTo>
    <_ApprovalSentBy xmlns="c1d47393-1d99-4755-ba32-a275a4952a63">
      <UserInfo>
        <DisplayName/>
        <AccountId xsi:nil="true"/>
        <AccountType/>
      </UserInfo>
    </_ApprovalSentBy>
    <_ApprovalStatus xmlns="c1d47393-1d99-4755-ba32-a275a4952a63">0</_ApprovalStatus>
    <_ApprovalRespondedBy xmlns="c1d47393-1d99-4755-ba32-a275a4952a63">
      <UserInfo>
        <DisplayName/>
        <AccountId xsi:nil="true"/>
        <AccountType/>
      </UserInfo>
    </_ApprovalRespondedBy>
  </documentManagement>
</p:properties>
</file>

<file path=customXml/itemProps1.xml><?xml version="1.0" encoding="utf-8"?>
<ds:datastoreItem xmlns:ds="http://schemas.openxmlformats.org/officeDocument/2006/customXml" ds:itemID="{34765677-9DA1-4F32-AA75-512A0A0D3B08}"/>
</file>

<file path=customXml/itemProps2.xml><?xml version="1.0" encoding="utf-8"?>
<ds:datastoreItem xmlns:ds="http://schemas.openxmlformats.org/officeDocument/2006/customXml" ds:itemID="{28271FE5-81EC-46AE-995D-1C2744BED923}"/>
</file>

<file path=customXml/itemProps3.xml><?xml version="1.0" encoding="utf-8"?>
<ds:datastoreItem xmlns:ds="http://schemas.openxmlformats.org/officeDocument/2006/customXml" ds:itemID="{650B0587-C93E-4733-AA1C-C8939796FC75}"/>
</file>

<file path=docProps/app.xml><?xml version="1.0" encoding="utf-8"?>
<Properties xmlns="http://schemas.openxmlformats.org/officeDocument/2006/extended-properties" xmlns:vt="http://schemas.openxmlformats.org/officeDocument/2006/docPropsVTypes">
  <Template>Normal</Template>
  <TotalTime>20</TotalTime>
  <Pages>24</Pages>
  <Words>6184</Words>
  <Characters>35249</Characters>
  <Application>Microsoft Office Word</Application>
  <DocSecurity>0</DocSecurity>
  <Lines>293</Lines>
  <Paragraphs>82</Paragraphs>
  <ScaleCrop>false</ScaleCrop>
  <Company/>
  <LinksUpToDate>false</LinksUpToDate>
  <CharactersWithSpaces>41351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Renata Slavica</cp:lastModifiedBy>
  <cp:revision>4</cp:revision>
  <dcterms:created xsi:type="dcterms:W3CDTF">2026-02-25T12:39:00Z</dcterms:created>
  <dcterms:modified xsi:type="dcterms:W3CDTF">2026-02-25T12:59:00Z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0x0101003672621C5FA1664D9ABD9701E9B00924</vt:lpwstr>
  </property>
</Properties>
</file>